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64B859" w14:textId="77777777" w:rsidR="00982845" w:rsidRDefault="00982845" w:rsidP="00982845">
      <w:pPr>
        <w:pStyle w:val="NormalWeb"/>
        <w:rPr>
          <w:rFonts w:ascii="Arial" w:hAnsi="Arial" w:cs="Arial"/>
          <w:sz w:val="22"/>
          <w:szCs w:val="22"/>
          <w:u w:val="single"/>
        </w:rPr>
      </w:pPr>
    </w:p>
    <w:p w14:paraId="44A2AA94" w14:textId="540F8A34" w:rsidR="00982845" w:rsidRPr="00982845" w:rsidRDefault="00725C27" w:rsidP="00982845">
      <w:pPr>
        <w:pStyle w:val="NormalWeb"/>
        <w:rPr>
          <w:rFonts w:ascii="Arial" w:hAnsi="Arial" w:cs="Arial"/>
          <w:sz w:val="22"/>
          <w:szCs w:val="22"/>
          <w:u w:val="single"/>
        </w:rPr>
      </w:pPr>
      <w:r>
        <w:rPr>
          <w:rFonts w:ascii="Arial" w:hAnsi="Arial" w:cs="Arial"/>
          <w:sz w:val="22"/>
          <w:szCs w:val="22"/>
          <w:u w:val="single"/>
        </w:rPr>
        <w:t xml:space="preserve">Nursery </w:t>
      </w:r>
      <w:r w:rsidR="00982845" w:rsidRPr="00982845">
        <w:rPr>
          <w:rFonts w:ascii="Arial" w:hAnsi="Arial" w:cs="Arial"/>
          <w:sz w:val="22"/>
          <w:szCs w:val="22"/>
          <w:u w:val="single"/>
        </w:rPr>
        <w:t xml:space="preserve">Lunchtime Assistant Job Description </w:t>
      </w:r>
    </w:p>
    <w:p w14:paraId="53C6BEAA" w14:textId="42AB6731" w:rsidR="00982845" w:rsidRPr="00982845" w:rsidRDefault="00982845" w:rsidP="00982845">
      <w:pPr>
        <w:pStyle w:val="NormalWeb"/>
        <w:rPr>
          <w:rFonts w:ascii="Arial" w:hAnsi="Arial" w:cs="Arial"/>
          <w:sz w:val="22"/>
          <w:szCs w:val="22"/>
          <w:lang w:val="en-US"/>
        </w:rPr>
      </w:pPr>
      <w:r w:rsidRPr="00982845">
        <w:rPr>
          <w:rFonts w:ascii="Arial" w:hAnsi="Arial" w:cs="Arial"/>
          <w:sz w:val="22"/>
          <w:szCs w:val="22"/>
        </w:rPr>
        <w:t>The role of the</w:t>
      </w:r>
      <w:r w:rsidRPr="00982845">
        <w:rPr>
          <w:rFonts w:ascii="Arial" w:hAnsi="Arial" w:cs="Arial"/>
          <w:sz w:val="22"/>
          <w:szCs w:val="22"/>
          <w:lang w:val="en-US"/>
        </w:rPr>
        <w:t xml:space="preserve"> lunchtime assistant works alongside with the nursery team in </w:t>
      </w:r>
      <w:proofErr w:type="gramStart"/>
      <w:r w:rsidRPr="00982845">
        <w:rPr>
          <w:rFonts w:ascii="Arial" w:hAnsi="Arial" w:cs="Arial"/>
          <w:sz w:val="22"/>
          <w:szCs w:val="22"/>
          <w:lang w:val="en-US"/>
        </w:rPr>
        <w:t xml:space="preserve">maintaining and </w:t>
      </w:r>
      <w:proofErr w:type="spellStart"/>
      <w:r w:rsidRPr="00982845">
        <w:rPr>
          <w:rFonts w:ascii="Arial" w:hAnsi="Arial" w:cs="Arial"/>
          <w:sz w:val="22"/>
          <w:szCs w:val="22"/>
          <w:lang w:val="en-US"/>
        </w:rPr>
        <w:t>organising</w:t>
      </w:r>
      <w:proofErr w:type="spellEnd"/>
      <w:r w:rsidRPr="00982845">
        <w:rPr>
          <w:rFonts w:ascii="Arial" w:hAnsi="Arial" w:cs="Arial"/>
          <w:sz w:val="22"/>
          <w:szCs w:val="22"/>
          <w:lang w:val="en-US"/>
        </w:rPr>
        <w:t xml:space="preserve"> the required staff to child ratio at all times</w:t>
      </w:r>
      <w:proofErr w:type="gramEnd"/>
      <w:r w:rsidRPr="00982845">
        <w:rPr>
          <w:rFonts w:ascii="Arial" w:hAnsi="Arial" w:cs="Arial"/>
          <w:sz w:val="22"/>
          <w:szCs w:val="22"/>
          <w:lang w:val="en-US"/>
        </w:rPr>
        <w:t xml:space="preserve"> while main nursery staff take their particular lunch breaks. </w:t>
      </w:r>
      <w:r w:rsidRPr="00982845">
        <w:rPr>
          <w:rFonts w:ascii="Arial" w:hAnsi="Arial" w:cs="Arial"/>
          <w:sz w:val="22"/>
          <w:szCs w:val="22"/>
        </w:rPr>
        <w:t xml:space="preserve">The role involves helping children enjoy their lunchtimes by supervising them typically 11:45-14:00 daily all year </w:t>
      </w:r>
      <w:proofErr w:type="gramStart"/>
      <w:r w:rsidRPr="00982845">
        <w:rPr>
          <w:rFonts w:ascii="Arial" w:hAnsi="Arial" w:cs="Arial"/>
          <w:sz w:val="22"/>
          <w:szCs w:val="22"/>
        </w:rPr>
        <w:t>round .</w:t>
      </w:r>
      <w:proofErr w:type="gramEnd"/>
    </w:p>
    <w:p w14:paraId="6800DA08" w14:textId="50803131" w:rsidR="00982845" w:rsidRPr="00982845" w:rsidRDefault="00982845" w:rsidP="00982845">
      <w:pPr>
        <w:rPr>
          <w:rFonts w:ascii="Arial" w:eastAsia="Times New Roman" w:hAnsi="Arial" w:cs="Arial"/>
          <w:b w:val="0"/>
          <w:bCs w:val="0"/>
          <w:color w:val="auto"/>
          <w:kern w:val="0"/>
          <w:sz w:val="22"/>
          <w:szCs w:val="22"/>
          <w:lang w:val="en-GB" w:eastAsia="en-GB"/>
        </w:rPr>
      </w:pPr>
      <w:r w:rsidRPr="00982845">
        <w:rPr>
          <w:rFonts w:ascii="Arial" w:eastAsia="Times New Roman" w:hAnsi="Arial" w:cs="Arial"/>
          <w:b w:val="0"/>
          <w:bCs w:val="0"/>
          <w:color w:val="auto"/>
          <w:kern w:val="0"/>
          <w:sz w:val="22"/>
          <w:szCs w:val="22"/>
          <w:lang w:val="en-GB" w:eastAsia="en-GB"/>
        </w:rPr>
        <w:t xml:space="preserve">At the Elms we work with children, parents, external </w:t>
      </w:r>
      <w:proofErr w:type="gramStart"/>
      <w:r w:rsidRPr="00982845">
        <w:rPr>
          <w:rFonts w:ascii="Arial" w:eastAsia="Times New Roman" w:hAnsi="Arial" w:cs="Arial"/>
          <w:b w:val="0"/>
          <w:bCs w:val="0"/>
          <w:color w:val="auto"/>
          <w:kern w:val="0"/>
          <w:sz w:val="22"/>
          <w:szCs w:val="22"/>
          <w:lang w:val="en-GB" w:eastAsia="en-GB"/>
        </w:rPr>
        <w:t>agencies</w:t>
      </w:r>
      <w:proofErr w:type="gramEnd"/>
      <w:r w:rsidRPr="00982845">
        <w:rPr>
          <w:rFonts w:ascii="Arial" w:eastAsia="Times New Roman" w:hAnsi="Arial" w:cs="Arial"/>
          <w:b w:val="0"/>
          <w:bCs w:val="0"/>
          <w:color w:val="auto"/>
          <w:kern w:val="0"/>
          <w:sz w:val="22"/>
          <w:szCs w:val="22"/>
          <w:lang w:val="en-GB" w:eastAsia="en-GB"/>
        </w:rPr>
        <w:t xml:space="preserve"> and the community to ensure the welfare and safety of children to give them the very best start in life. Children have the right to be treated with respect, be helped to thieve and be safe from any abuse in whatever form. </w:t>
      </w:r>
    </w:p>
    <w:tbl>
      <w:tblPr>
        <w:tblW w:w="0" w:type="auto"/>
        <w:tblCellSpacing w:w="0" w:type="dxa"/>
        <w:tblCellMar>
          <w:left w:w="0" w:type="dxa"/>
          <w:right w:w="0" w:type="dxa"/>
        </w:tblCellMar>
        <w:tblLook w:val="04A0" w:firstRow="1" w:lastRow="0" w:firstColumn="1" w:lastColumn="0" w:noHBand="0" w:noVBand="1"/>
        <w:tblDescription w:val=""/>
      </w:tblPr>
      <w:tblGrid>
        <w:gridCol w:w="111"/>
        <w:gridCol w:w="126"/>
      </w:tblGrid>
      <w:tr w:rsidR="00982845" w:rsidRPr="00982845" w14:paraId="6ED3DD0A" w14:textId="77777777" w:rsidTr="001C0C20">
        <w:trPr>
          <w:tblCellSpacing w:w="0" w:type="dxa"/>
        </w:trPr>
        <w:tc>
          <w:tcPr>
            <w:tcW w:w="0" w:type="auto"/>
            <w:tcMar>
              <w:top w:w="0" w:type="dxa"/>
              <w:left w:w="0" w:type="dxa"/>
              <w:bottom w:w="0" w:type="dxa"/>
              <w:right w:w="105" w:type="dxa"/>
            </w:tcMar>
            <w:vAlign w:val="center"/>
            <w:hideMark/>
          </w:tcPr>
          <w:p w14:paraId="03B95ED2" w14:textId="77777777" w:rsidR="00982845" w:rsidRPr="00982845" w:rsidRDefault="00982845" w:rsidP="001C0C20">
            <w:pPr>
              <w:jc w:val="right"/>
              <w:rPr>
                <w:rFonts w:ascii="Arial" w:eastAsia="Times New Roman" w:hAnsi="Arial" w:cs="Arial"/>
                <w:b w:val="0"/>
                <w:bCs w:val="0"/>
                <w:kern w:val="0"/>
                <w:sz w:val="22"/>
                <w:szCs w:val="22"/>
                <w:lang w:val="en-GB" w:eastAsia="en-GB"/>
              </w:rPr>
            </w:pPr>
          </w:p>
        </w:tc>
        <w:tc>
          <w:tcPr>
            <w:tcW w:w="0" w:type="auto"/>
            <w:tcMar>
              <w:top w:w="0" w:type="dxa"/>
              <w:left w:w="120" w:type="dxa"/>
              <w:bottom w:w="0" w:type="dxa"/>
              <w:right w:w="0" w:type="dxa"/>
            </w:tcMar>
            <w:hideMark/>
          </w:tcPr>
          <w:p w14:paraId="79773FB4" w14:textId="77777777" w:rsidR="00982845" w:rsidRPr="00982845" w:rsidRDefault="00982845" w:rsidP="001C0C20">
            <w:pPr>
              <w:jc w:val="right"/>
              <w:rPr>
                <w:rFonts w:ascii="Arial" w:eastAsia="Times New Roman" w:hAnsi="Arial" w:cs="Arial"/>
                <w:b w:val="0"/>
                <w:bCs w:val="0"/>
                <w:kern w:val="0"/>
                <w:sz w:val="22"/>
                <w:szCs w:val="22"/>
                <w:lang w:val="en-GB" w:eastAsia="en-GB"/>
              </w:rPr>
            </w:pPr>
          </w:p>
        </w:tc>
      </w:tr>
    </w:tbl>
    <w:p w14:paraId="50D3C430" w14:textId="77777777" w:rsidR="00982845" w:rsidRPr="00982845" w:rsidRDefault="00982845" w:rsidP="00982845">
      <w:pPr>
        <w:spacing w:before="100" w:beforeAutospacing="1" w:after="100" w:afterAutospacing="1"/>
        <w:rPr>
          <w:rFonts w:ascii="Arial" w:eastAsia="Times New Roman" w:hAnsi="Arial" w:cs="Arial"/>
          <w:b w:val="0"/>
          <w:bCs w:val="0"/>
          <w:color w:val="auto"/>
          <w:kern w:val="0"/>
          <w:sz w:val="22"/>
          <w:szCs w:val="22"/>
          <w:lang w:val="en-GB" w:eastAsia="en-GB"/>
        </w:rPr>
      </w:pPr>
      <w:r w:rsidRPr="00982845">
        <w:rPr>
          <w:rFonts w:ascii="Arial" w:eastAsia="Times New Roman" w:hAnsi="Arial" w:cs="Arial"/>
          <w:color w:val="auto"/>
          <w:kern w:val="0"/>
          <w:sz w:val="22"/>
          <w:szCs w:val="22"/>
          <w:u w:val="single"/>
          <w:lang w:val="en-GB" w:eastAsia="en-GB"/>
        </w:rPr>
        <w:t>Position Details</w:t>
      </w:r>
    </w:p>
    <w:p w14:paraId="671A5381" w14:textId="77777777" w:rsidR="00982845" w:rsidRPr="00982845" w:rsidRDefault="00982845" w:rsidP="00982845">
      <w:pPr>
        <w:spacing w:before="100" w:beforeAutospacing="1" w:after="100" w:afterAutospacing="1"/>
        <w:rPr>
          <w:rFonts w:ascii="Arial" w:eastAsia="Times New Roman" w:hAnsi="Arial" w:cs="Arial"/>
          <w:b w:val="0"/>
          <w:bCs w:val="0"/>
          <w:color w:val="auto"/>
          <w:kern w:val="0"/>
          <w:sz w:val="22"/>
          <w:szCs w:val="22"/>
          <w:lang w:val="en-GB" w:eastAsia="en-GB"/>
        </w:rPr>
      </w:pPr>
      <w:r w:rsidRPr="00982845">
        <w:rPr>
          <w:rFonts w:ascii="Arial" w:eastAsia="Times New Roman" w:hAnsi="Arial" w:cs="Arial"/>
          <w:b w:val="0"/>
          <w:bCs w:val="0"/>
          <w:color w:val="auto"/>
          <w:kern w:val="0"/>
          <w:sz w:val="22"/>
          <w:szCs w:val="22"/>
          <w:lang w:val="en-GB" w:eastAsia="en-GB"/>
        </w:rPr>
        <w:t>Elms Day Nursery</w:t>
      </w:r>
    </w:p>
    <w:p w14:paraId="7802758B" w14:textId="77777777" w:rsidR="00982845" w:rsidRPr="00982845" w:rsidRDefault="00982845" w:rsidP="00982845">
      <w:pPr>
        <w:spacing w:before="100" w:beforeAutospacing="1" w:after="100" w:afterAutospacing="1"/>
        <w:rPr>
          <w:rFonts w:ascii="Arial" w:eastAsia="Times New Roman" w:hAnsi="Arial" w:cs="Arial"/>
          <w:b w:val="0"/>
          <w:bCs w:val="0"/>
          <w:color w:val="auto"/>
          <w:kern w:val="0"/>
          <w:sz w:val="22"/>
          <w:szCs w:val="22"/>
          <w:lang w:val="en-GB" w:eastAsia="en-GB"/>
        </w:rPr>
      </w:pPr>
      <w:r w:rsidRPr="00982845">
        <w:rPr>
          <w:rFonts w:ascii="Arial" w:eastAsia="Times New Roman" w:hAnsi="Arial" w:cs="Arial"/>
          <w:b w:val="0"/>
          <w:bCs w:val="0"/>
          <w:color w:val="auto"/>
          <w:kern w:val="0"/>
          <w:sz w:val="22"/>
          <w:szCs w:val="22"/>
          <w:lang w:val="en-GB" w:eastAsia="en-GB"/>
        </w:rPr>
        <w:t>Location: University of Birmingham, Edgbaston, Birmingham UK</w:t>
      </w:r>
    </w:p>
    <w:p w14:paraId="36BC1582" w14:textId="45007955" w:rsidR="00982845" w:rsidRPr="00982845" w:rsidRDefault="00982845" w:rsidP="00982845">
      <w:pPr>
        <w:spacing w:before="100" w:beforeAutospacing="1" w:after="100" w:afterAutospacing="1"/>
        <w:rPr>
          <w:rFonts w:ascii="Arial" w:eastAsia="Times New Roman" w:hAnsi="Arial" w:cs="Arial"/>
          <w:b w:val="0"/>
          <w:bCs w:val="0"/>
          <w:color w:val="auto"/>
          <w:kern w:val="0"/>
          <w:sz w:val="22"/>
          <w:szCs w:val="22"/>
          <w:lang w:val="en-GB" w:eastAsia="en-GB"/>
        </w:rPr>
      </w:pPr>
      <w:r w:rsidRPr="00982845">
        <w:rPr>
          <w:rFonts w:ascii="Arial" w:eastAsia="Times New Roman" w:hAnsi="Arial" w:cs="Arial"/>
          <w:b w:val="0"/>
          <w:bCs w:val="0"/>
          <w:color w:val="auto"/>
          <w:kern w:val="0"/>
          <w:sz w:val="22"/>
          <w:szCs w:val="22"/>
          <w:lang w:val="en-GB" w:eastAsia="en-GB"/>
        </w:rPr>
        <w:t>Grade 2, step 1, 0.28 of FTE, 11.20 hours per week</w:t>
      </w:r>
    </w:p>
    <w:p w14:paraId="1164551A" w14:textId="03667E2F" w:rsidR="00982845" w:rsidRPr="00982845" w:rsidRDefault="00982845" w:rsidP="00982845">
      <w:pPr>
        <w:spacing w:before="100" w:beforeAutospacing="1" w:after="100" w:afterAutospacing="1"/>
        <w:rPr>
          <w:rFonts w:ascii="Arial" w:eastAsia="Times New Roman" w:hAnsi="Arial" w:cs="Arial"/>
          <w:b w:val="0"/>
          <w:bCs w:val="0"/>
          <w:color w:val="auto"/>
          <w:kern w:val="0"/>
          <w:sz w:val="22"/>
          <w:szCs w:val="22"/>
          <w:lang w:val="en-GB" w:eastAsia="en-GB"/>
        </w:rPr>
      </w:pPr>
      <w:r w:rsidRPr="00982845">
        <w:rPr>
          <w:rFonts w:ascii="Arial" w:eastAsia="Times New Roman" w:hAnsi="Arial" w:cs="Arial"/>
          <w:b w:val="0"/>
          <w:bCs w:val="0"/>
          <w:color w:val="auto"/>
          <w:kern w:val="0"/>
          <w:sz w:val="22"/>
          <w:szCs w:val="22"/>
          <w:lang w:val="en-GB" w:eastAsia="en-GB"/>
        </w:rPr>
        <w:t xml:space="preserve">Part time starting salary is normally in the range £7,536 all year </w:t>
      </w:r>
      <w:proofErr w:type="gramStart"/>
      <w:r w:rsidRPr="00982845">
        <w:rPr>
          <w:rFonts w:ascii="Arial" w:eastAsia="Times New Roman" w:hAnsi="Arial" w:cs="Arial"/>
          <w:b w:val="0"/>
          <w:bCs w:val="0"/>
          <w:color w:val="auto"/>
          <w:kern w:val="0"/>
          <w:sz w:val="22"/>
          <w:szCs w:val="22"/>
          <w:lang w:val="en-GB" w:eastAsia="en-GB"/>
        </w:rPr>
        <w:t>round</w:t>
      </w:r>
      <w:proofErr w:type="gramEnd"/>
      <w:r w:rsidRPr="00982845">
        <w:rPr>
          <w:rFonts w:ascii="Arial" w:eastAsia="Times New Roman" w:hAnsi="Arial" w:cs="Arial"/>
          <w:b w:val="0"/>
          <w:bCs w:val="0"/>
          <w:color w:val="auto"/>
          <w:kern w:val="0"/>
          <w:sz w:val="22"/>
          <w:szCs w:val="22"/>
          <w:lang w:val="en-GB" w:eastAsia="en-GB"/>
        </w:rPr>
        <w:t xml:space="preserve"> </w:t>
      </w:r>
    </w:p>
    <w:p w14:paraId="6A83A85D" w14:textId="77777777" w:rsidR="00982845" w:rsidRPr="00982845" w:rsidRDefault="00982845" w:rsidP="00982845">
      <w:pPr>
        <w:spacing w:before="100" w:beforeAutospacing="1" w:after="100" w:afterAutospacing="1"/>
        <w:rPr>
          <w:rFonts w:ascii="Arial" w:eastAsia="Times New Roman" w:hAnsi="Arial" w:cs="Arial"/>
          <w:b w:val="0"/>
          <w:bCs w:val="0"/>
          <w:color w:val="auto"/>
          <w:kern w:val="0"/>
          <w:sz w:val="22"/>
          <w:szCs w:val="22"/>
          <w:lang w:val="en-GB" w:eastAsia="en-GB"/>
        </w:rPr>
      </w:pPr>
      <w:r w:rsidRPr="00982845">
        <w:rPr>
          <w:rFonts w:ascii="Arial" w:eastAsia="Times New Roman" w:hAnsi="Arial" w:cs="Arial"/>
          <w:b w:val="0"/>
          <w:bCs w:val="0"/>
          <w:color w:val="auto"/>
          <w:kern w:val="0"/>
          <w:sz w:val="22"/>
          <w:szCs w:val="22"/>
          <w:lang w:val="en-GB" w:eastAsia="en-GB"/>
        </w:rPr>
        <w:t>DBS Clearance Required </w:t>
      </w:r>
    </w:p>
    <w:p w14:paraId="57DEE016" w14:textId="77777777" w:rsidR="00982845" w:rsidRPr="00982845" w:rsidRDefault="00982845" w:rsidP="00982845">
      <w:pPr>
        <w:spacing w:before="100" w:beforeAutospacing="1" w:after="100" w:afterAutospacing="1"/>
        <w:rPr>
          <w:rFonts w:ascii="Arial" w:eastAsia="Times New Roman" w:hAnsi="Arial" w:cs="Arial"/>
          <w:b w:val="0"/>
          <w:bCs w:val="0"/>
          <w:color w:val="auto"/>
          <w:kern w:val="0"/>
          <w:sz w:val="22"/>
          <w:szCs w:val="22"/>
          <w:lang w:val="en-GB" w:eastAsia="en-GB"/>
        </w:rPr>
      </w:pPr>
      <w:r w:rsidRPr="00982845">
        <w:rPr>
          <w:rFonts w:ascii="Arial" w:eastAsia="Times New Roman" w:hAnsi="Arial" w:cs="Arial"/>
          <w:color w:val="auto"/>
          <w:kern w:val="0"/>
          <w:sz w:val="22"/>
          <w:szCs w:val="22"/>
          <w:u w:val="single"/>
          <w:lang w:val="en-GB" w:eastAsia="en-GB"/>
        </w:rPr>
        <w:t>Our offer to you</w:t>
      </w:r>
    </w:p>
    <w:p w14:paraId="1C477FD7" w14:textId="77777777" w:rsidR="00982845" w:rsidRPr="00982845" w:rsidRDefault="00982845" w:rsidP="00982845">
      <w:pPr>
        <w:spacing w:before="100" w:beforeAutospacing="1" w:after="100" w:afterAutospacing="1"/>
        <w:rPr>
          <w:rFonts w:ascii="Arial" w:eastAsia="Times New Roman" w:hAnsi="Arial" w:cs="Arial"/>
          <w:b w:val="0"/>
          <w:bCs w:val="0"/>
          <w:color w:val="auto"/>
          <w:kern w:val="0"/>
          <w:sz w:val="22"/>
          <w:szCs w:val="22"/>
          <w:lang w:val="en-GB" w:eastAsia="en-GB"/>
        </w:rPr>
      </w:pPr>
      <w:r w:rsidRPr="00982845">
        <w:rPr>
          <w:rFonts w:ascii="Arial" w:eastAsia="Times New Roman" w:hAnsi="Arial" w:cs="Arial"/>
          <w:b w:val="0"/>
          <w:bCs w:val="0"/>
          <w:color w:val="auto"/>
          <w:kern w:val="0"/>
          <w:sz w:val="22"/>
          <w:szCs w:val="22"/>
          <w:lang w:val="en-GB" w:eastAsia="en-GB"/>
        </w:rPr>
        <w:t>People are at the heart of what we are and do.  </w:t>
      </w:r>
    </w:p>
    <w:p w14:paraId="7E001865" w14:textId="77777777" w:rsidR="00982845" w:rsidRPr="00982845" w:rsidRDefault="00982845" w:rsidP="00982845">
      <w:pPr>
        <w:spacing w:before="100" w:beforeAutospacing="1" w:after="100" w:afterAutospacing="1"/>
        <w:rPr>
          <w:rFonts w:ascii="Arial" w:eastAsia="Times New Roman" w:hAnsi="Arial" w:cs="Arial"/>
          <w:b w:val="0"/>
          <w:bCs w:val="0"/>
          <w:color w:val="auto"/>
          <w:kern w:val="0"/>
          <w:sz w:val="22"/>
          <w:szCs w:val="22"/>
          <w:lang w:val="en-GB" w:eastAsia="en-GB"/>
        </w:rPr>
      </w:pPr>
      <w:r w:rsidRPr="00982845">
        <w:rPr>
          <w:rFonts w:ascii="Arial" w:eastAsia="Times New Roman" w:hAnsi="Arial" w:cs="Arial"/>
          <w:b w:val="0"/>
          <w:bCs w:val="0"/>
          <w:color w:val="auto"/>
          <w:kern w:val="0"/>
          <w:sz w:val="22"/>
          <w:szCs w:val="22"/>
          <w:lang w:val="en-GB" w:eastAsia="en-GB"/>
        </w:rPr>
        <w:t>The University of Birmingham is proud to have been a part of the City of Birmingham and the wider region for over 100 years, and we are equally proud to be recognised as a leading global university.  We want to attract talented people from across the city and beyond, support them to succeed, and celebrate their success.  </w:t>
      </w:r>
    </w:p>
    <w:p w14:paraId="64B4CADB" w14:textId="77777777" w:rsidR="00982845" w:rsidRPr="00982845" w:rsidRDefault="00982845" w:rsidP="00982845">
      <w:pPr>
        <w:spacing w:before="100" w:beforeAutospacing="1" w:after="100" w:afterAutospacing="1"/>
        <w:rPr>
          <w:rFonts w:ascii="Arial" w:eastAsia="Times New Roman" w:hAnsi="Arial" w:cs="Arial"/>
          <w:b w:val="0"/>
          <w:bCs w:val="0"/>
          <w:color w:val="auto"/>
          <w:kern w:val="0"/>
          <w:sz w:val="22"/>
          <w:szCs w:val="22"/>
          <w:lang w:val="en-GB" w:eastAsia="en-GB"/>
        </w:rPr>
      </w:pPr>
      <w:r w:rsidRPr="00982845">
        <w:rPr>
          <w:rFonts w:ascii="Arial" w:eastAsia="Times New Roman" w:hAnsi="Arial" w:cs="Arial"/>
          <w:b w:val="0"/>
          <w:bCs w:val="0"/>
          <w:color w:val="auto"/>
          <w:kern w:val="0"/>
          <w:sz w:val="22"/>
          <w:szCs w:val="22"/>
          <w:lang w:val="en-GB" w:eastAsia="en-GB"/>
        </w:rPr>
        <w:t>We are committed to helping the people who work here to develop through our sector-leading Birmingham Professional programme which provides all professional services staff with development opportunities and the encouragement to reach their full potential.  With almost 5,000 professional services jobs in a wide range of functions in Edgbaston and in our campus in Dubai, there are plenty of opportunities for you to be able to develop your career at the University.  </w:t>
      </w:r>
    </w:p>
    <w:p w14:paraId="06D7309E" w14:textId="77777777" w:rsidR="00982845" w:rsidRPr="00982845" w:rsidRDefault="00982845" w:rsidP="00982845">
      <w:pPr>
        <w:spacing w:before="100" w:beforeAutospacing="1" w:after="100" w:afterAutospacing="1"/>
        <w:rPr>
          <w:rFonts w:ascii="Arial" w:eastAsia="Times New Roman" w:hAnsi="Arial" w:cs="Arial"/>
          <w:b w:val="0"/>
          <w:bCs w:val="0"/>
          <w:color w:val="auto"/>
          <w:kern w:val="0"/>
          <w:sz w:val="22"/>
          <w:szCs w:val="22"/>
          <w:lang w:val="en-GB" w:eastAsia="en-GB"/>
        </w:rPr>
      </w:pPr>
      <w:r w:rsidRPr="00982845">
        <w:rPr>
          <w:rFonts w:ascii="Arial" w:eastAsia="Times New Roman" w:hAnsi="Arial" w:cs="Arial"/>
          <w:b w:val="0"/>
          <w:bCs w:val="0"/>
          <w:color w:val="auto"/>
          <w:kern w:val="0"/>
          <w:sz w:val="22"/>
          <w:szCs w:val="22"/>
          <w:lang w:val="en-GB" w:eastAsia="en-GB"/>
        </w:rPr>
        <w:t>We believe there is no such thing as a typical member of staff and that diversity is a source of strength that underpins the exchange of ideas, innovation, and debate.  We warmly welcome people from all backgrounds and are committed to fostering an inclusive environment where diversity is at the heart of who and what we are, and how we work.  </w:t>
      </w:r>
    </w:p>
    <w:p w14:paraId="0870D6F2" w14:textId="77777777" w:rsidR="00982845" w:rsidRPr="00982845" w:rsidRDefault="00982845" w:rsidP="00982845">
      <w:pPr>
        <w:spacing w:before="100" w:beforeAutospacing="1" w:after="100" w:afterAutospacing="1"/>
        <w:rPr>
          <w:rFonts w:ascii="Arial" w:eastAsia="Times New Roman" w:hAnsi="Arial" w:cs="Arial"/>
          <w:b w:val="0"/>
          <w:bCs w:val="0"/>
          <w:color w:val="auto"/>
          <w:kern w:val="0"/>
          <w:sz w:val="22"/>
          <w:szCs w:val="22"/>
          <w:lang w:val="en-GB" w:eastAsia="en-GB"/>
        </w:rPr>
      </w:pPr>
      <w:r w:rsidRPr="00982845">
        <w:rPr>
          <w:rFonts w:ascii="Arial" w:eastAsia="Times New Roman" w:hAnsi="Arial" w:cs="Arial"/>
          <w:b w:val="0"/>
          <w:bCs w:val="0"/>
          <w:color w:val="auto"/>
          <w:kern w:val="0"/>
          <w:sz w:val="22"/>
          <w:szCs w:val="22"/>
          <w:lang w:val="en-GB" w:eastAsia="en-GB"/>
        </w:rPr>
        <w:lastRenderedPageBreak/>
        <w:t>Supporting our people to achieve a healthy work/life balance is important both to our employees and to the success of the University and, depending on the role, we offer a variety of flexible working </w:t>
      </w:r>
      <w:proofErr w:type="gramStart"/>
      <w:r w:rsidRPr="00982845">
        <w:rPr>
          <w:rFonts w:ascii="Arial" w:eastAsia="Times New Roman" w:hAnsi="Arial" w:cs="Arial"/>
          <w:b w:val="0"/>
          <w:bCs w:val="0"/>
          <w:color w:val="auto"/>
          <w:kern w:val="0"/>
          <w:sz w:val="22"/>
          <w:szCs w:val="22"/>
          <w:lang w:val="en-GB" w:eastAsia="en-GB"/>
        </w:rPr>
        <w:t>arrangements</w:t>
      </w:r>
      <w:proofErr w:type="gramEnd"/>
      <w:r w:rsidRPr="00982845">
        <w:rPr>
          <w:rFonts w:ascii="Arial" w:eastAsia="Times New Roman" w:hAnsi="Arial" w:cs="Arial"/>
          <w:b w:val="0"/>
          <w:bCs w:val="0"/>
          <w:color w:val="auto"/>
          <w:kern w:val="0"/>
          <w:sz w:val="22"/>
          <w:szCs w:val="22"/>
          <w:lang w:val="en-GB" w:eastAsia="en-GB"/>
        </w:rPr>
        <w:t>. We, therefore, welcome discussions on all forms of flexible working. </w:t>
      </w:r>
    </w:p>
    <w:p w14:paraId="6BF2C892" w14:textId="77777777" w:rsidR="00982845" w:rsidRPr="00982845" w:rsidRDefault="00982845" w:rsidP="00982845">
      <w:pPr>
        <w:spacing w:before="100" w:beforeAutospacing="1" w:after="100" w:afterAutospacing="1"/>
        <w:rPr>
          <w:rFonts w:ascii="Arial" w:eastAsia="Times New Roman" w:hAnsi="Arial" w:cs="Arial"/>
          <w:b w:val="0"/>
          <w:bCs w:val="0"/>
          <w:color w:val="auto"/>
          <w:kern w:val="0"/>
          <w:sz w:val="22"/>
          <w:szCs w:val="22"/>
          <w:lang w:val="en-GB" w:eastAsia="en-GB"/>
        </w:rPr>
      </w:pPr>
      <w:r w:rsidRPr="00982845">
        <w:rPr>
          <w:rFonts w:ascii="Arial" w:eastAsia="Times New Roman" w:hAnsi="Arial" w:cs="Arial"/>
          <w:b w:val="0"/>
          <w:bCs w:val="0"/>
          <w:color w:val="auto"/>
          <w:kern w:val="0"/>
          <w:sz w:val="22"/>
          <w:szCs w:val="22"/>
          <w:lang w:val="en-GB" w:eastAsia="en-GB"/>
        </w:rPr>
        <w:t>Find out more about the </w:t>
      </w:r>
      <w:hyperlink r:id="rId7" w:tgtFrame="_blank" w:history="1">
        <w:r w:rsidRPr="00982845">
          <w:rPr>
            <w:rFonts w:ascii="Arial" w:eastAsia="Times New Roman" w:hAnsi="Arial" w:cs="Arial"/>
            <w:b w:val="0"/>
            <w:bCs w:val="0"/>
            <w:color w:val="0000FF"/>
            <w:kern w:val="0"/>
            <w:sz w:val="22"/>
            <w:szCs w:val="22"/>
            <w:u w:val="single"/>
            <w:lang w:val="en-GB" w:eastAsia="en-GB"/>
          </w:rPr>
          <w:t>benefits of working for the University of Birmingham</w:t>
        </w:r>
      </w:hyperlink>
      <w:r w:rsidRPr="00982845">
        <w:rPr>
          <w:rFonts w:ascii="Arial" w:eastAsia="Times New Roman" w:hAnsi="Arial" w:cs="Arial"/>
          <w:b w:val="0"/>
          <w:bCs w:val="0"/>
          <w:color w:val="auto"/>
          <w:kern w:val="0"/>
          <w:sz w:val="22"/>
          <w:szCs w:val="22"/>
          <w:lang w:val="en-GB" w:eastAsia="en-GB"/>
        </w:rPr>
        <w:t>  </w:t>
      </w:r>
    </w:p>
    <w:p w14:paraId="5C056DE4" w14:textId="77777777" w:rsidR="00982845" w:rsidRPr="00982845" w:rsidRDefault="00982845" w:rsidP="00982845">
      <w:pPr>
        <w:spacing w:before="100" w:beforeAutospacing="1" w:after="100" w:afterAutospacing="1"/>
        <w:rPr>
          <w:rFonts w:ascii="Arial" w:eastAsia="Times New Roman" w:hAnsi="Arial" w:cs="Arial"/>
          <w:b w:val="0"/>
          <w:bCs w:val="0"/>
          <w:color w:val="auto"/>
          <w:kern w:val="0"/>
          <w:sz w:val="22"/>
          <w:szCs w:val="22"/>
          <w:lang w:val="en-GB" w:eastAsia="en-GB"/>
        </w:rPr>
      </w:pPr>
      <w:r w:rsidRPr="00982845">
        <w:rPr>
          <w:rFonts w:ascii="Arial" w:eastAsia="Times New Roman" w:hAnsi="Arial" w:cs="Arial"/>
          <w:b w:val="0"/>
          <w:bCs w:val="0"/>
          <w:color w:val="auto"/>
          <w:kern w:val="0"/>
          <w:sz w:val="22"/>
          <w:szCs w:val="22"/>
          <w:lang w:val="en-GB" w:eastAsia="en-GB"/>
        </w:rPr>
        <w:t>On campus, there is also a state-of-the-art sports centre with a pool, shops, places to eat and drink, an art gallery, a museum, and botanical gardens.</w:t>
      </w:r>
    </w:p>
    <w:p w14:paraId="5755B08C" w14:textId="77777777" w:rsidR="00982845" w:rsidRPr="00982845" w:rsidRDefault="00982845" w:rsidP="00982845">
      <w:pPr>
        <w:rPr>
          <w:rFonts w:ascii="Arial" w:eastAsia="Times New Roman" w:hAnsi="Arial" w:cs="Arial"/>
          <w:b w:val="0"/>
          <w:bCs w:val="0"/>
          <w:color w:val="auto"/>
          <w:kern w:val="0"/>
          <w:sz w:val="22"/>
          <w:szCs w:val="22"/>
          <w:lang w:val="en-GB" w:eastAsia="en-GB"/>
        </w:rPr>
      </w:pPr>
      <w:r w:rsidRPr="00982845">
        <w:rPr>
          <w:rFonts w:ascii="Arial" w:eastAsia="Times New Roman" w:hAnsi="Arial" w:cs="Arial"/>
          <w:color w:val="auto"/>
          <w:kern w:val="0"/>
          <w:sz w:val="22"/>
          <w:szCs w:val="22"/>
          <w:u w:val="single"/>
          <w:lang w:val="en-GB" w:eastAsia="en-GB"/>
        </w:rPr>
        <w:t>Job Summary</w:t>
      </w:r>
    </w:p>
    <w:p w14:paraId="0D62DA35" w14:textId="179EA8FC" w:rsidR="00982845" w:rsidRPr="00982845" w:rsidRDefault="00982845" w:rsidP="00982845">
      <w:pPr>
        <w:spacing w:before="100" w:beforeAutospacing="1" w:after="100" w:afterAutospacing="1"/>
        <w:rPr>
          <w:rFonts w:ascii="Arial" w:eastAsia="Times New Roman" w:hAnsi="Arial" w:cs="Arial"/>
          <w:b w:val="0"/>
          <w:bCs w:val="0"/>
          <w:color w:val="auto"/>
          <w:kern w:val="0"/>
          <w:sz w:val="22"/>
          <w:szCs w:val="22"/>
          <w:lang w:val="en-GB" w:eastAsia="en-GB"/>
        </w:rPr>
      </w:pPr>
      <w:r w:rsidRPr="00982845">
        <w:rPr>
          <w:rFonts w:ascii="Arial" w:eastAsia="Times New Roman" w:hAnsi="Arial" w:cs="Arial"/>
          <w:b w:val="0"/>
          <w:bCs w:val="0"/>
          <w:color w:val="auto"/>
          <w:kern w:val="0"/>
          <w:sz w:val="22"/>
          <w:szCs w:val="22"/>
          <w:lang w:val="en-GB" w:eastAsia="en-GB"/>
        </w:rPr>
        <w:t>The role of the Nursery Lunchtime Assistant is to ensure that all children attending The Elms Day Nursery receive high quality care, are kept safe, and receive rich and stimulating play experiences which meet their individual needs and support all aspects and components of the Early Years Foundation Stage curriculum. This role will entail light domestic duties as and when required in the playrooms.</w:t>
      </w:r>
    </w:p>
    <w:p w14:paraId="2459D396" w14:textId="741188E3" w:rsidR="00982845" w:rsidRPr="00982845" w:rsidRDefault="00982845" w:rsidP="00982845">
      <w:pPr>
        <w:spacing w:before="100" w:beforeAutospacing="1" w:after="100" w:afterAutospacing="1"/>
        <w:rPr>
          <w:rFonts w:ascii="Arial" w:eastAsia="Times New Roman" w:hAnsi="Arial" w:cs="Arial"/>
          <w:b w:val="0"/>
          <w:bCs w:val="0"/>
          <w:color w:val="auto"/>
          <w:kern w:val="0"/>
          <w:sz w:val="22"/>
          <w:szCs w:val="22"/>
          <w:lang w:val="en-GB" w:eastAsia="en-GB"/>
        </w:rPr>
      </w:pPr>
      <w:r w:rsidRPr="00982845">
        <w:rPr>
          <w:rFonts w:ascii="Arial" w:eastAsia="Times New Roman" w:hAnsi="Arial" w:cs="Arial"/>
          <w:b w:val="0"/>
          <w:bCs w:val="0"/>
          <w:color w:val="auto"/>
          <w:kern w:val="0"/>
          <w:sz w:val="22"/>
          <w:szCs w:val="22"/>
          <w:lang w:val="en-GB" w:eastAsia="en-GB"/>
        </w:rPr>
        <w:t xml:space="preserve">This role as a Nursery Lunchtime Assistant is working up to 11.20 hours per week for a private early </w:t>
      </w:r>
      <w:proofErr w:type="gramStart"/>
      <w:r w:rsidRPr="00982845">
        <w:rPr>
          <w:rFonts w:ascii="Arial" w:eastAsia="Times New Roman" w:hAnsi="Arial" w:cs="Arial"/>
          <w:b w:val="0"/>
          <w:bCs w:val="0"/>
          <w:color w:val="auto"/>
          <w:kern w:val="0"/>
          <w:sz w:val="22"/>
          <w:szCs w:val="22"/>
          <w:lang w:val="en-GB" w:eastAsia="en-GB"/>
        </w:rPr>
        <w:t>years</w:t>
      </w:r>
      <w:proofErr w:type="gramEnd"/>
      <w:r w:rsidRPr="00982845">
        <w:rPr>
          <w:rFonts w:ascii="Arial" w:eastAsia="Times New Roman" w:hAnsi="Arial" w:cs="Arial"/>
          <w:b w:val="0"/>
          <w:bCs w:val="0"/>
          <w:color w:val="auto"/>
          <w:kern w:val="0"/>
          <w:sz w:val="22"/>
          <w:szCs w:val="22"/>
          <w:lang w:val="en-GB" w:eastAsia="en-GB"/>
        </w:rPr>
        <w:t xml:space="preserve"> day nursery based in leafy Edgbaston, next to the University of Birmingham campus offering excellent public transport links. You will receive a generous package of benefits including:</w:t>
      </w:r>
    </w:p>
    <w:p w14:paraId="2516DB0A" w14:textId="77777777" w:rsidR="00982845" w:rsidRPr="00982845" w:rsidRDefault="00982845" w:rsidP="00982845">
      <w:pPr>
        <w:numPr>
          <w:ilvl w:val="0"/>
          <w:numId w:val="1"/>
        </w:numPr>
        <w:spacing w:before="100" w:beforeAutospacing="1" w:after="100" w:afterAutospacing="1"/>
        <w:ind w:left="1095"/>
        <w:rPr>
          <w:rFonts w:ascii="Arial" w:eastAsia="Times New Roman" w:hAnsi="Arial" w:cs="Arial"/>
          <w:b w:val="0"/>
          <w:bCs w:val="0"/>
          <w:color w:val="auto"/>
          <w:kern w:val="0"/>
          <w:sz w:val="22"/>
          <w:szCs w:val="22"/>
          <w:lang w:val="en-GB" w:eastAsia="en-GB"/>
        </w:rPr>
      </w:pPr>
      <w:r w:rsidRPr="00982845">
        <w:rPr>
          <w:rFonts w:ascii="Arial" w:eastAsia="Times New Roman" w:hAnsi="Arial" w:cs="Arial"/>
          <w:b w:val="0"/>
          <w:bCs w:val="0"/>
          <w:color w:val="auto"/>
          <w:kern w:val="0"/>
          <w:sz w:val="22"/>
          <w:szCs w:val="22"/>
          <w:lang w:val="en-GB" w:eastAsia="en-GB"/>
        </w:rPr>
        <w:t xml:space="preserve">40 days paid holiday a </w:t>
      </w:r>
      <w:proofErr w:type="gramStart"/>
      <w:r w:rsidRPr="00982845">
        <w:rPr>
          <w:rFonts w:ascii="Arial" w:eastAsia="Times New Roman" w:hAnsi="Arial" w:cs="Arial"/>
          <w:b w:val="0"/>
          <w:bCs w:val="0"/>
          <w:color w:val="auto"/>
          <w:kern w:val="0"/>
          <w:sz w:val="22"/>
          <w:szCs w:val="22"/>
          <w:lang w:val="en-GB" w:eastAsia="en-GB"/>
        </w:rPr>
        <w:t>year</w:t>
      </w:r>
      <w:proofErr w:type="gramEnd"/>
    </w:p>
    <w:p w14:paraId="78DDD549" w14:textId="77777777" w:rsidR="00982845" w:rsidRPr="00982845" w:rsidRDefault="00982845" w:rsidP="00982845">
      <w:pPr>
        <w:numPr>
          <w:ilvl w:val="0"/>
          <w:numId w:val="1"/>
        </w:numPr>
        <w:spacing w:before="100" w:beforeAutospacing="1" w:after="100" w:afterAutospacing="1"/>
        <w:ind w:left="1095"/>
        <w:rPr>
          <w:rFonts w:ascii="Arial" w:eastAsia="Times New Roman" w:hAnsi="Arial" w:cs="Arial"/>
          <w:b w:val="0"/>
          <w:bCs w:val="0"/>
          <w:color w:val="auto"/>
          <w:kern w:val="0"/>
          <w:sz w:val="22"/>
          <w:szCs w:val="22"/>
          <w:lang w:val="en-GB" w:eastAsia="en-GB"/>
        </w:rPr>
      </w:pPr>
      <w:r w:rsidRPr="00982845">
        <w:rPr>
          <w:rFonts w:ascii="Arial" w:eastAsia="Times New Roman" w:hAnsi="Arial" w:cs="Arial"/>
          <w:b w:val="0"/>
          <w:bCs w:val="0"/>
          <w:color w:val="auto"/>
          <w:kern w:val="0"/>
          <w:sz w:val="22"/>
          <w:szCs w:val="22"/>
          <w:lang w:val="en-GB" w:eastAsia="en-GB"/>
        </w:rPr>
        <w:t>1 paid day a year for volunteering</w:t>
      </w:r>
    </w:p>
    <w:p w14:paraId="714C5CBC" w14:textId="77777777" w:rsidR="00982845" w:rsidRPr="00982845" w:rsidRDefault="00982845" w:rsidP="00982845">
      <w:pPr>
        <w:numPr>
          <w:ilvl w:val="0"/>
          <w:numId w:val="1"/>
        </w:numPr>
        <w:spacing w:before="100" w:beforeAutospacing="1" w:after="100" w:afterAutospacing="1"/>
        <w:ind w:left="1095"/>
        <w:rPr>
          <w:rFonts w:ascii="Arial" w:eastAsia="Times New Roman" w:hAnsi="Arial" w:cs="Arial"/>
          <w:b w:val="0"/>
          <w:bCs w:val="0"/>
          <w:color w:val="auto"/>
          <w:kern w:val="0"/>
          <w:sz w:val="22"/>
          <w:szCs w:val="22"/>
          <w:lang w:val="en-GB" w:eastAsia="en-GB"/>
        </w:rPr>
      </w:pPr>
      <w:r w:rsidRPr="00982845">
        <w:rPr>
          <w:rFonts w:ascii="Arial" w:eastAsia="Times New Roman" w:hAnsi="Arial" w:cs="Arial"/>
          <w:b w:val="0"/>
          <w:bCs w:val="0"/>
          <w:color w:val="auto"/>
          <w:kern w:val="0"/>
          <w:sz w:val="22"/>
          <w:szCs w:val="22"/>
          <w:lang w:val="en-GB" w:eastAsia="en-GB"/>
        </w:rPr>
        <w:t>2 paid staff training days</w:t>
      </w:r>
    </w:p>
    <w:p w14:paraId="198E8505" w14:textId="77777777" w:rsidR="00982845" w:rsidRPr="00982845" w:rsidRDefault="00982845" w:rsidP="00982845">
      <w:pPr>
        <w:numPr>
          <w:ilvl w:val="0"/>
          <w:numId w:val="1"/>
        </w:numPr>
        <w:spacing w:before="100" w:beforeAutospacing="1" w:after="100" w:afterAutospacing="1"/>
        <w:ind w:left="1095"/>
        <w:rPr>
          <w:rFonts w:ascii="Arial" w:eastAsia="Times New Roman" w:hAnsi="Arial" w:cs="Arial"/>
          <w:b w:val="0"/>
          <w:bCs w:val="0"/>
          <w:color w:val="auto"/>
          <w:kern w:val="0"/>
          <w:sz w:val="22"/>
          <w:szCs w:val="22"/>
          <w:lang w:val="en-GB" w:eastAsia="en-GB"/>
        </w:rPr>
      </w:pPr>
      <w:r w:rsidRPr="00982845">
        <w:rPr>
          <w:rFonts w:ascii="Arial" w:eastAsia="Times New Roman" w:hAnsi="Arial" w:cs="Arial"/>
          <w:b w:val="0"/>
          <w:bCs w:val="0"/>
          <w:color w:val="auto"/>
          <w:kern w:val="0"/>
          <w:sz w:val="22"/>
          <w:szCs w:val="22"/>
          <w:lang w:val="en-GB" w:eastAsia="en-GB"/>
        </w:rPr>
        <w:t>Occupational sick pay</w:t>
      </w:r>
    </w:p>
    <w:p w14:paraId="0B91D9E0" w14:textId="77777777" w:rsidR="00982845" w:rsidRPr="00982845" w:rsidRDefault="00982845" w:rsidP="00982845">
      <w:pPr>
        <w:numPr>
          <w:ilvl w:val="0"/>
          <w:numId w:val="1"/>
        </w:numPr>
        <w:spacing w:before="100" w:beforeAutospacing="1" w:after="100" w:afterAutospacing="1"/>
        <w:ind w:left="1095"/>
        <w:rPr>
          <w:rFonts w:ascii="Arial" w:eastAsia="Times New Roman" w:hAnsi="Arial" w:cs="Arial"/>
          <w:b w:val="0"/>
          <w:bCs w:val="0"/>
          <w:color w:val="auto"/>
          <w:kern w:val="0"/>
          <w:sz w:val="22"/>
          <w:szCs w:val="22"/>
          <w:lang w:val="en-GB" w:eastAsia="en-GB"/>
        </w:rPr>
      </w:pPr>
      <w:r w:rsidRPr="00982845">
        <w:rPr>
          <w:rFonts w:ascii="Arial" w:eastAsia="Times New Roman" w:hAnsi="Arial" w:cs="Arial"/>
          <w:b w:val="0"/>
          <w:bCs w:val="0"/>
          <w:color w:val="auto"/>
          <w:kern w:val="0"/>
          <w:sz w:val="22"/>
          <w:szCs w:val="22"/>
          <w:lang w:val="en-GB" w:eastAsia="en-GB"/>
        </w:rPr>
        <w:t>Discounted gym membership at the new sports centre</w:t>
      </w:r>
    </w:p>
    <w:p w14:paraId="75601DAB" w14:textId="77777777" w:rsidR="00982845" w:rsidRPr="00982845" w:rsidRDefault="00982845" w:rsidP="00982845">
      <w:pPr>
        <w:numPr>
          <w:ilvl w:val="0"/>
          <w:numId w:val="1"/>
        </w:numPr>
        <w:spacing w:before="100" w:beforeAutospacing="1" w:after="100" w:afterAutospacing="1"/>
        <w:ind w:left="1095"/>
        <w:rPr>
          <w:rFonts w:ascii="Arial" w:eastAsia="Times New Roman" w:hAnsi="Arial" w:cs="Arial"/>
          <w:b w:val="0"/>
          <w:bCs w:val="0"/>
          <w:color w:val="auto"/>
          <w:kern w:val="0"/>
          <w:sz w:val="22"/>
          <w:szCs w:val="22"/>
          <w:lang w:val="en-GB" w:eastAsia="en-GB"/>
        </w:rPr>
      </w:pPr>
      <w:r w:rsidRPr="00982845">
        <w:rPr>
          <w:rFonts w:ascii="Arial" w:eastAsia="Times New Roman" w:hAnsi="Arial" w:cs="Arial"/>
          <w:b w:val="0"/>
          <w:bCs w:val="0"/>
          <w:color w:val="auto"/>
          <w:kern w:val="0"/>
          <w:sz w:val="22"/>
          <w:szCs w:val="22"/>
          <w:lang w:val="en-GB" w:eastAsia="en-GB"/>
        </w:rPr>
        <w:t>Recognition scheme</w:t>
      </w:r>
    </w:p>
    <w:p w14:paraId="035F2B47" w14:textId="77777777" w:rsidR="00982845" w:rsidRPr="00982845" w:rsidRDefault="00982845" w:rsidP="00982845">
      <w:pPr>
        <w:numPr>
          <w:ilvl w:val="0"/>
          <w:numId w:val="1"/>
        </w:numPr>
        <w:spacing w:before="100" w:beforeAutospacing="1" w:after="100" w:afterAutospacing="1"/>
        <w:ind w:left="1095"/>
        <w:rPr>
          <w:rFonts w:ascii="Arial" w:eastAsia="Times New Roman" w:hAnsi="Arial" w:cs="Arial"/>
          <w:b w:val="0"/>
          <w:bCs w:val="0"/>
          <w:color w:val="auto"/>
          <w:kern w:val="0"/>
          <w:sz w:val="22"/>
          <w:szCs w:val="22"/>
          <w:lang w:val="en-GB" w:eastAsia="en-GB"/>
        </w:rPr>
      </w:pPr>
      <w:r w:rsidRPr="00982845">
        <w:rPr>
          <w:rFonts w:ascii="Arial" w:eastAsia="Times New Roman" w:hAnsi="Arial" w:cs="Arial"/>
          <w:b w:val="0"/>
          <w:bCs w:val="0"/>
          <w:color w:val="auto"/>
          <w:kern w:val="0"/>
          <w:sz w:val="22"/>
          <w:szCs w:val="22"/>
          <w:lang w:val="en-GB" w:eastAsia="en-GB"/>
        </w:rPr>
        <w:t>Staff discount on childcare</w:t>
      </w:r>
    </w:p>
    <w:p w14:paraId="6424E711" w14:textId="77777777" w:rsidR="00982845" w:rsidRPr="00982845" w:rsidRDefault="00982845" w:rsidP="00982845">
      <w:pPr>
        <w:numPr>
          <w:ilvl w:val="0"/>
          <w:numId w:val="1"/>
        </w:numPr>
        <w:spacing w:before="100" w:beforeAutospacing="1" w:after="100" w:afterAutospacing="1"/>
        <w:ind w:left="1095"/>
        <w:rPr>
          <w:rFonts w:ascii="Arial" w:eastAsia="Times New Roman" w:hAnsi="Arial" w:cs="Arial"/>
          <w:b w:val="0"/>
          <w:bCs w:val="0"/>
          <w:color w:val="auto"/>
          <w:kern w:val="0"/>
          <w:sz w:val="22"/>
          <w:szCs w:val="22"/>
          <w:lang w:val="en-GB" w:eastAsia="en-GB"/>
        </w:rPr>
      </w:pPr>
      <w:r w:rsidRPr="00982845">
        <w:rPr>
          <w:rFonts w:ascii="Arial" w:eastAsia="Times New Roman" w:hAnsi="Arial" w:cs="Arial"/>
          <w:b w:val="0"/>
          <w:bCs w:val="0"/>
          <w:color w:val="auto"/>
          <w:kern w:val="0"/>
          <w:sz w:val="22"/>
          <w:szCs w:val="22"/>
          <w:lang w:val="en-GB" w:eastAsia="en-GB"/>
        </w:rPr>
        <w:t>Ongoing training and development opportunities</w:t>
      </w:r>
    </w:p>
    <w:p w14:paraId="76C17161" w14:textId="77777777" w:rsidR="00982845" w:rsidRPr="00982845" w:rsidRDefault="00982845" w:rsidP="00982845">
      <w:pPr>
        <w:spacing w:before="100" w:beforeAutospacing="1" w:after="100" w:afterAutospacing="1"/>
        <w:ind w:left="1095"/>
        <w:rPr>
          <w:rFonts w:ascii="Arial" w:eastAsia="Times New Roman" w:hAnsi="Arial" w:cs="Arial"/>
          <w:b w:val="0"/>
          <w:bCs w:val="0"/>
          <w:color w:val="auto"/>
          <w:kern w:val="0"/>
          <w:sz w:val="22"/>
          <w:szCs w:val="22"/>
          <w:lang w:val="en-GB" w:eastAsia="en-GB"/>
        </w:rPr>
      </w:pPr>
    </w:p>
    <w:p w14:paraId="31BEA00E" w14:textId="77777777" w:rsidR="00982845" w:rsidRPr="00982845" w:rsidRDefault="00982845" w:rsidP="00982845">
      <w:pPr>
        <w:pBdr>
          <w:bottom w:val="single" w:sz="18" w:space="1" w:color="auto"/>
        </w:pBdr>
        <w:spacing w:after="240"/>
        <w:rPr>
          <w:rFonts w:ascii="Arial" w:hAnsi="Arial" w:cs="Arial"/>
          <w:sz w:val="22"/>
          <w:szCs w:val="22"/>
        </w:rPr>
      </w:pPr>
    </w:p>
    <w:p w14:paraId="790F061C" w14:textId="77777777" w:rsidR="00982845" w:rsidRPr="00982845" w:rsidRDefault="00982845" w:rsidP="00982845">
      <w:pPr>
        <w:pStyle w:val="Heading2"/>
        <w:spacing w:after="0"/>
        <w:rPr>
          <w:rFonts w:ascii="Arial" w:hAnsi="Arial" w:cs="Arial"/>
          <w:color w:val="auto"/>
          <w:sz w:val="22"/>
          <w:szCs w:val="22"/>
        </w:rPr>
      </w:pPr>
      <w:r w:rsidRPr="00982845">
        <w:rPr>
          <w:rFonts w:ascii="Arial" w:hAnsi="Arial" w:cs="Arial"/>
          <w:color w:val="auto"/>
          <w:sz w:val="22"/>
          <w:szCs w:val="22"/>
        </w:rPr>
        <w:t xml:space="preserve">Main Duties </w:t>
      </w:r>
    </w:p>
    <w:p w14:paraId="506A55E2" w14:textId="77777777" w:rsidR="00982845" w:rsidRPr="00982845" w:rsidRDefault="00982845" w:rsidP="00982845">
      <w:pPr>
        <w:pStyle w:val="BodyText"/>
        <w:rPr>
          <w:rFonts w:ascii="Arial" w:hAnsi="Arial" w:cs="Arial"/>
          <w:sz w:val="22"/>
          <w:szCs w:val="2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9180"/>
        <w:gridCol w:w="360"/>
      </w:tblGrid>
      <w:tr w:rsidR="00982845" w:rsidRPr="00982845" w14:paraId="334A25B1" w14:textId="77777777" w:rsidTr="001C0C20">
        <w:tc>
          <w:tcPr>
            <w:tcW w:w="738" w:type="dxa"/>
            <w:tcBorders>
              <w:bottom w:val="nil"/>
            </w:tcBorders>
          </w:tcPr>
          <w:p w14:paraId="1A6DA6BB" w14:textId="77777777" w:rsidR="00982845" w:rsidRPr="00982845" w:rsidRDefault="00982845" w:rsidP="001C0C20">
            <w:pPr>
              <w:rPr>
                <w:rFonts w:ascii="Arial" w:hAnsi="Arial" w:cs="Arial"/>
                <w:sz w:val="22"/>
                <w:szCs w:val="22"/>
              </w:rPr>
            </w:pPr>
            <w:r w:rsidRPr="00982845">
              <w:rPr>
                <w:rFonts w:ascii="Arial" w:hAnsi="Arial" w:cs="Arial"/>
                <w:sz w:val="22"/>
                <w:szCs w:val="22"/>
              </w:rPr>
              <w:t>Item</w:t>
            </w:r>
          </w:p>
        </w:tc>
        <w:tc>
          <w:tcPr>
            <w:tcW w:w="9180" w:type="dxa"/>
            <w:tcBorders>
              <w:bottom w:val="nil"/>
            </w:tcBorders>
          </w:tcPr>
          <w:p w14:paraId="7BA20F6C" w14:textId="77777777" w:rsidR="00982845" w:rsidRPr="00982845" w:rsidRDefault="00982845" w:rsidP="001C0C20">
            <w:pPr>
              <w:rPr>
                <w:rFonts w:ascii="Arial" w:hAnsi="Arial" w:cs="Arial"/>
                <w:sz w:val="22"/>
                <w:szCs w:val="22"/>
              </w:rPr>
            </w:pPr>
            <w:r w:rsidRPr="00982845">
              <w:rPr>
                <w:rFonts w:ascii="Arial" w:hAnsi="Arial" w:cs="Arial"/>
                <w:sz w:val="22"/>
                <w:szCs w:val="22"/>
              </w:rPr>
              <w:t>Duties</w:t>
            </w:r>
          </w:p>
        </w:tc>
        <w:tc>
          <w:tcPr>
            <w:tcW w:w="360" w:type="dxa"/>
            <w:tcBorders>
              <w:bottom w:val="nil"/>
            </w:tcBorders>
          </w:tcPr>
          <w:p w14:paraId="1336AAFB" w14:textId="77777777" w:rsidR="00982845" w:rsidRPr="00982845" w:rsidRDefault="00982845" w:rsidP="001C0C20">
            <w:pPr>
              <w:jc w:val="center"/>
              <w:rPr>
                <w:rFonts w:ascii="Arial" w:hAnsi="Arial" w:cs="Arial"/>
                <w:sz w:val="22"/>
                <w:szCs w:val="22"/>
              </w:rPr>
            </w:pPr>
            <w:r w:rsidRPr="00982845">
              <w:rPr>
                <w:rFonts w:ascii="Arial" w:hAnsi="Arial" w:cs="Arial"/>
                <w:sz w:val="22"/>
                <w:szCs w:val="22"/>
              </w:rPr>
              <w:t>%</w:t>
            </w:r>
          </w:p>
        </w:tc>
      </w:tr>
      <w:tr w:rsidR="00982845" w:rsidRPr="00982845" w14:paraId="2A325810" w14:textId="77777777" w:rsidTr="001C0C20">
        <w:tc>
          <w:tcPr>
            <w:tcW w:w="738" w:type="dxa"/>
          </w:tcPr>
          <w:p w14:paraId="3E94CE38" w14:textId="77777777" w:rsidR="00982845" w:rsidRPr="00982845" w:rsidRDefault="00982845" w:rsidP="001C0C20">
            <w:pPr>
              <w:rPr>
                <w:rFonts w:ascii="Arial" w:hAnsi="Arial" w:cs="Arial"/>
                <w:b w:val="0"/>
                <w:bCs w:val="0"/>
                <w:sz w:val="22"/>
                <w:szCs w:val="22"/>
              </w:rPr>
            </w:pPr>
          </w:p>
        </w:tc>
        <w:tc>
          <w:tcPr>
            <w:tcW w:w="9180" w:type="dxa"/>
          </w:tcPr>
          <w:p w14:paraId="6DB808CB" w14:textId="77777777" w:rsidR="00982845" w:rsidRPr="00982845" w:rsidRDefault="00982845" w:rsidP="001C0C20">
            <w:pPr>
              <w:ind w:left="360"/>
              <w:rPr>
                <w:rFonts w:ascii="Arial" w:hAnsi="Arial" w:cs="Arial"/>
                <w:b w:val="0"/>
                <w:bCs w:val="0"/>
                <w:sz w:val="22"/>
                <w:szCs w:val="22"/>
              </w:rPr>
            </w:pPr>
          </w:p>
          <w:p w14:paraId="48363467" w14:textId="730D4AF5" w:rsidR="00982845" w:rsidRPr="00982845" w:rsidRDefault="00982845" w:rsidP="00982845">
            <w:pPr>
              <w:numPr>
                <w:ilvl w:val="0"/>
                <w:numId w:val="7"/>
              </w:numPr>
              <w:rPr>
                <w:rFonts w:ascii="Arial" w:hAnsi="Arial" w:cs="Arial"/>
                <w:b w:val="0"/>
                <w:bCs w:val="0"/>
                <w:sz w:val="22"/>
                <w:szCs w:val="22"/>
              </w:rPr>
            </w:pPr>
            <w:r w:rsidRPr="00982845">
              <w:rPr>
                <w:rFonts w:ascii="Arial" w:hAnsi="Arial" w:cs="Arial"/>
                <w:b w:val="0"/>
                <w:bCs w:val="0"/>
                <w:sz w:val="22"/>
                <w:szCs w:val="22"/>
              </w:rPr>
              <w:t xml:space="preserve">Responsible </w:t>
            </w:r>
            <w:proofErr w:type="gramStart"/>
            <w:r w:rsidRPr="00982845">
              <w:rPr>
                <w:rFonts w:ascii="Arial" w:hAnsi="Arial" w:cs="Arial"/>
                <w:b w:val="0"/>
                <w:bCs w:val="0"/>
                <w:sz w:val="22"/>
                <w:szCs w:val="22"/>
              </w:rPr>
              <w:t>in</w:t>
            </w:r>
            <w:proofErr w:type="gramEnd"/>
            <w:r w:rsidRPr="00982845">
              <w:rPr>
                <w:rFonts w:ascii="Arial" w:hAnsi="Arial" w:cs="Arial"/>
                <w:b w:val="0"/>
                <w:bCs w:val="0"/>
                <w:sz w:val="22"/>
                <w:szCs w:val="22"/>
              </w:rPr>
              <w:t xml:space="preserve"> preparing and setting the tables. He/she is also responsible it </w:t>
            </w:r>
            <w:proofErr w:type="gramStart"/>
            <w:r w:rsidRPr="00982845">
              <w:rPr>
                <w:rFonts w:ascii="Arial" w:hAnsi="Arial" w:cs="Arial"/>
                <w:b w:val="0"/>
                <w:bCs w:val="0"/>
                <w:sz w:val="22"/>
                <w:szCs w:val="22"/>
              </w:rPr>
              <w:t>clearing</w:t>
            </w:r>
            <w:proofErr w:type="gramEnd"/>
            <w:r w:rsidRPr="00982845">
              <w:rPr>
                <w:rFonts w:ascii="Arial" w:hAnsi="Arial" w:cs="Arial"/>
                <w:b w:val="0"/>
                <w:bCs w:val="0"/>
                <w:sz w:val="22"/>
                <w:szCs w:val="22"/>
              </w:rPr>
              <w:t xml:space="preserve"> them away. </w:t>
            </w:r>
          </w:p>
          <w:p w14:paraId="6285398B" w14:textId="11EC703C" w:rsidR="00982845" w:rsidRPr="00982845" w:rsidRDefault="00982845" w:rsidP="00982845">
            <w:pPr>
              <w:numPr>
                <w:ilvl w:val="0"/>
                <w:numId w:val="7"/>
              </w:numPr>
              <w:rPr>
                <w:rFonts w:ascii="Arial" w:hAnsi="Arial" w:cs="Arial"/>
                <w:b w:val="0"/>
                <w:bCs w:val="0"/>
                <w:sz w:val="22"/>
                <w:szCs w:val="22"/>
              </w:rPr>
            </w:pPr>
            <w:r w:rsidRPr="00982845">
              <w:rPr>
                <w:rFonts w:ascii="Arial" w:hAnsi="Arial" w:cs="Arial"/>
                <w:b w:val="0"/>
                <w:bCs w:val="0"/>
                <w:sz w:val="22"/>
                <w:szCs w:val="22"/>
              </w:rPr>
              <w:t xml:space="preserve">May work in all areas helping staff and children during mealtimes. He/she is responsible </w:t>
            </w:r>
            <w:proofErr w:type="gramStart"/>
            <w:r w:rsidRPr="00982845">
              <w:rPr>
                <w:rFonts w:ascii="Arial" w:hAnsi="Arial" w:cs="Arial"/>
                <w:b w:val="0"/>
                <w:bCs w:val="0"/>
                <w:sz w:val="22"/>
                <w:szCs w:val="22"/>
              </w:rPr>
              <w:t>in</w:t>
            </w:r>
            <w:proofErr w:type="gramEnd"/>
            <w:r w:rsidRPr="00982845">
              <w:rPr>
                <w:rFonts w:ascii="Arial" w:hAnsi="Arial" w:cs="Arial"/>
                <w:b w:val="0"/>
                <w:bCs w:val="0"/>
                <w:sz w:val="22"/>
                <w:szCs w:val="22"/>
              </w:rPr>
              <w:t xml:space="preserve"> feeding the children and providing them right amount of food according to age and weight. </w:t>
            </w:r>
          </w:p>
          <w:p w14:paraId="2BFD7971" w14:textId="69B52F77" w:rsidR="00982845" w:rsidRPr="00982845" w:rsidRDefault="00982845" w:rsidP="00982845">
            <w:pPr>
              <w:numPr>
                <w:ilvl w:val="0"/>
                <w:numId w:val="7"/>
              </w:numPr>
              <w:rPr>
                <w:rFonts w:ascii="Arial" w:hAnsi="Arial" w:cs="Arial"/>
                <w:b w:val="0"/>
                <w:bCs w:val="0"/>
                <w:sz w:val="22"/>
                <w:szCs w:val="22"/>
              </w:rPr>
            </w:pPr>
            <w:r w:rsidRPr="00982845">
              <w:rPr>
                <w:rFonts w:ascii="Arial" w:hAnsi="Arial" w:cs="Arial"/>
                <w:b w:val="0"/>
                <w:bCs w:val="0"/>
                <w:sz w:val="22"/>
                <w:szCs w:val="22"/>
              </w:rPr>
              <w:t xml:space="preserve">Responsible for feeding bottles and preparing meals for younger children.  </w:t>
            </w:r>
          </w:p>
          <w:p w14:paraId="3628A5C4" w14:textId="337FC215" w:rsidR="00982845" w:rsidRPr="00982845" w:rsidRDefault="00982845" w:rsidP="00982845">
            <w:pPr>
              <w:numPr>
                <w:ilvl w:val="0"/>
                <w:numId w:val="7"/>
              </w:numPr>
              <w:rPr>
                <w:rFonts w:ascii="Arial" w:hAnsi="Arial" w:cs="Arial"/>
                <w:b w:val="0"/>
                <w:bCs w:val="0"/>
                <w:sz w:val="22"/>
                <w:szCs w:val="22"/>
              </w:rPr>
            </w:pPr>
            <w:r w:rsidRPr="00982845">
              <w:rPr>
                <w:rFonts w:ascii="Arial" w:hAnsi="Arial" w:cs="Arial"/>
                <w:b w:val="0"/>
                <w:bCs w:val="0"/>
                <w:sz w:val="22"/>
                <w:szCs w:val="22"/>
              </w:rPr>
              <w:t xml:space="preserve">Responsible in assisting the nursery team in providing the appropriate play opportunities </w:t>
            </w:r>
            <w:proofErr w:type="gramStart"/>
            <w:r w:rsidRPr="00982845">
              <w:rPr>
                <w:rFonts w:ascii="Arial" w:hAnsi="Arial" w:cs="Arial"/>
                <w:b w:val="0"/>
                <w:bCs w:val="0"/>
                <w:sz w:val="22"/>
                <w:szCs w:val="22"/>
              </w:rPr>
              <w:t>and to</w:t>
            </w:r>
            <w:proofErr w:type="gramEnd"/>
            <w:r w:rsidRPr="00982845">
              <w:rPr>
                <w:rFonts w:ascii="Arial" w:hAnsi="Arial" w:cs="Arial"/>
                <w:b w:val="0"/>
                <w:bCs w:val="0"/>
                <w:sz w:val="22"/>
                <w:szCs w:val="22"/>
              </w:rPr>
              <w:t xml:space="preserve"> also have continuous interaction with the children who are under their supervision. </w:t>
            </w:r>
          </w:p>
          <w:p w14:paraId="506C0F24" w14:textId="3B48912E" w:rsidR="00982845" w:rsidRPr="00982845" w:rsidRDefault="00982845" w:rsidP="00982845">
            <w:pPr>
              <w:numPr>
                <w:ilvl w:val="0"/>
                <w:numId w:val="7"/>
              </w:numPr>
              <w:rPr>
                <w:rFonts w:ascii="Arial" w:hAnsi="Arial" w:cs="Arial"/>
                <w:b w:val="0"/>
                <w:bCs w:val="0"/>
                <w:sz w:val="22"/>
                <w:szCs w:val="22"/>
              </w:rPr>
            </w:pPr>
            <w:r w:rsidRPr="00982845">
              <w:rPr>
                <w:rFonts w:ascii="Arial" w:hAnsi="Arial" w:cs="Arial"/>
                <w:b w:val="0"/>
                <w:bCs w:val="0"/>
                <w:sz w:val="22"/>
                <w:szCs w:val="22"/>
              </w:rPr>
              <w:lastRenderedPageBreak/>
              <w:t xml:space="preserve">Responsible </w:t>
            </w:r>
            <w:proofErr w:type="gramStart"/>
            <w:r w:rsidRPr="00982845">
              <w:rPr>
                <w:rFonts w:ascii="Arial" w:hAnsi="Arial" w:cs="Arial"/>
                <w:b w:val="0"/>
                <w:bCs w:val="0"/>
                <w:sz w:val="22"/>
                <w:szCs w:val="22"/>
              </w:rPr>
              <w:t>in</w:t>
            </w:r>
            <w:proofErr w:type="gramEnd"/>
            <w:r w:rsidRPr="00982845">
              <w:rPr>
                <w:rFonts w:ascii="Arial" w:hAnsi="Arial" w:cs="Arial"/>
                <w:b w:val="0"/>
                <w:bCs w:val="0"/>
                <w:sz w:val="22"/>
                <w:szCs w:val="22"/>
              </w:rPr>
              <w:t xml:space="preserve"> setting out the room with toys and activities as well as arranging furniture so children could access them more easily. </w:t>
            </w:r>
          </w:p>
          <w:p w14:paraId="2CDC59A8" w14:textId="7307F4EF" w:rsidR="00982845" w:rsidRPr="00982845" w:rsidRDefault="00982845" w:rsidP="00982845">
            <w:pPr>
              <w:numPr>
                <w:ilvl w:val="0"/>
                <w:numId w:val="7"/>
              </w:numPr>
              <w:rPr>
                <w:rFonts w:ascii="Arial" w:hAnsi="Arial" w:cs="Arial"/>
                <w:b w:val="0"/>
                <w:bCs w:val="0"/>
                <w:sz w:val="22"/>
                <w:szCs w:val="22"/>
              </w:rPr>
            </w:pPr>
            <w:r w:rsidRPr="00982845">
              <w:rPr>
                <w:rFonts w:ascii="Arial" w:hAnsi="Arial" w:cs="Arial"/>
                <w:b w:val="0"/>
                <w:bCs w:val="0"/>
                <w:sz w:val="22"/>
                <w:szCs w:val="22"/>
              </w:rPr>
              <w:t xml:space="preserve">Work as part of team or on an individual </w:t>
            </w:r>
            <w:proofErr w:type="gramStart"/>
            <w:r w:rsidRPr="00982845">
              <w:rPr>
                <w:rFonts w:ascii="Arial" w:hAnsi="Arial" w:cs="Arial"/>
                <w:b w:val="0"/>
                <w:bCs w:val="0"/>
                <w:sz w:val="22"/>
                <w:szCs w:val="22"/>
              </w:rPr>
              <w:t>basis</w:t>
            </w:r>
            <w:proofErr w:type="gramEnd"/>
            <w:r w:rsidRPr="00982845">
              <w:rPr>
                <w:rFonts w:ascii="Arial" w:hAnsi="Arial" w:cs="Arial"/>
                <w:b w:val="0"/>
                <w:bCs w:val="0"/>
                <w:sz w:val="22"/>
                <w:szCs w:val="22"/>
              </w:rPr>
              <w:t xml:space="preserve"> </w:t>
            </w:r>
          </w:p>
          <w:p w14:paraId="5C8DC818" w14:textId="77777777" w:rsidR="00982845" w:rsidRPr="00982845" w:rsidRDefault="00982845" w:rsidP="001C0C20">
            <w:pPr>
              <w:rPr>
                <w:rFonts w:ascii="Arial" w:hAnsi="Arial" w:cs="Arial"/>
                <w:b w:val="0"/>
                <w:bCs w:val="0"/>
                <w:sz w:val="22"/>
                <w:szCs w:val="22"/>
              </w:rPr>
            </w:pPr>
          </w:p>
          <w:p w14:paraId="46422FC3" w14:textId="77777777" w:rsidR="00982845" w:rsidRPr="00982845" w:rsidRDefault="00982845" w:rsidP="001C0C20">
            <w:pPr>
              <w:autoSpaceDE w:val="0"/>
              <w:autoSpaceDN w:val="0"/>
              <w:adjustRightInd w:val="0"/>
              <w:rPr>
                <w:rFonts w:ascii="Arial" w:hAnsi="Arial" w:cs="Arial"/>
                <w:b w:val="0"/>
                <w:bCs w:val="0"/>
                <w:sz w:val="22"/>
                <w:szCs w:val="22"/>
                <w:lang w:eastAsia="en-GB"/>
              </w:rPr>
            </w:pPr>
          </w:p>
          <w:p w14:paraId="742F2D05" w14:textId="77777777" w:rsidR="00982845" w:rsidRPr="00982845" w:rsidRDefault="00982845" w:rsidP="001C0C20">
            <w:pPr>
              <w:autoSpaceDE w:val="0"/>
              <w:autoSpaceDN w:val="0"/>
              <w:adjustRightInd w:val="0"/>
              <w:rPr>
                <w:rFonts w:ascii="Arial" w:hAnsi="Arial" w:cs="Arial"/>
                <w:b w:val="0"/>
                <w:bCs w:val="0"/>
                <w:sz w:val="22"/>
                <w:szCs w:val="22"/>
                <w:lang w:eastAsia="en-GB"/>
              </w:rPr>
            </w:pPr>
            <w:r w:rsidRPr="00982845">
              <w:rPr>
                <w:rFonts w:ascii="Arial" w:hAnsi="Arial" w:cs="Arial"/>
                <w:b w:val="0"/>
                <w:bCs w:val="0"/>
                <w:sz w:val="22"/>
                <w:szCs w:val="22"/>
                <w:lang w:eastAsia="en-GB"/>
              </w:rPr>
              <w:t>Personnel</w:t>
            </w:r>
          </w:p>
          <w:p w14:paraId="50DF0935" w14:textId="77777777" w:rsidR="00982845" w:rsidRPr="00982845" w:rsidRDefault="00982845" w:rsidP="00982845">
            <w:pPr>
              <w:numPr>
                <w:ilvl w:val="0"/>
                <w:numId w:val="3"/>
              </w:numPr>
              <w:autoSpaceDE w:val="0"/>
              <w:autoSpaceDN w:val="0"/>
              <w:adjustRightInd w:val="0"/>
              <w:rPr>
                <w:rFonts w:ascii="Arial" w:hAnsi="Arial" w:cs="Arial"/>
                <w:b w:val="0"/>
                <w:bCs w:val="0"/>
                <w:sz w:val="22"/>
                <w:szCs w:val="22"/>
                <w:lang w:eastAsia="en-GB"/>
              </w:rPr>
            </w:pPr>
            <w:r w:rsidRPr="00982845">
              <w:rPr>
                <w:rFonts w:ascii="Arial" w:hAnsi="Arial" w:cs="Arial"/>
                <w:b w:val="0"/>
                <w:bCs w:val="0"/>
                <w:sz w:val="22"/>
                <w:szCs w:val="22"/>
                <w:lang w:eastAsia="en-GB"/>
              </w:rPr>
              <w:t>Notify the Management Team of any concerns or issues regarding Company policies and procedures.</w:t>
            </w:r>
          </w:p>
          <w:p w14:paraId="177121C7" w14:textId="77777777" w:rsidR="00982845" w:rsidRPr="00982845" w:rsidRDefault="00982845" w:rsidP="00982845">
            <w:pPr>
              <w:numPr>
                <w:ilvl w:val="0"/>
                <w:numId w:val="3"/>
              </w:numPr>
              <w:autoSpaceDE w:val="0"/>
              <w:autoSpaceDN w:val="0"/>
              <w:adjustRightInd w:val="0"/>
              <w:rPr>
                <w:rFonts w:ascii="Arial" w:hAnsi="Arial" w:cs="Arial"/>
                <w:b w:val="0"/>
                <w:bCs w:val="0"/>
                <w:sz w:val="22"/>
                <w:szCs w:val="22"/>
                <w:lang w:eastAsia="en-GB"/>
              </w:rPr>
            </w:pPr>
            <w:proofErr w:type="gramStart"/>
            <w:r w:rsidRPr="00982845">
              <w:rPr>
                <w:rFonts w:ascii="Arial" w:hAnsi="Arial" w:cs="Arial"/>
                <w:b w:val="0"/>
                <w:bCs w:val="0"/>
                <w:sz w:val="22"/>
                <w:szCs w:val="22"/>
                <w:lang w:eastAsia="en-GB"/>
              </w:rPr>
              <w:t>Maintain a positive attitude at all times</w:t>
            </w:r>
            <w:proofErr w:type="gramEnd"/>
            <w:r w:rsidRPr="00982845">
              <w:rPr>
                <w:rFonts w:ascii="Arial" w:hAnsi="Arial" w:cs="Arial"/>
                <w:b w:val="0"/>
                <w:bCs w:val="0"/>
                <w:sz w:val="22"/>
                <w:szCs w:val="22"/>
                <w:lang w:eastAsia="en-GB"/>
              </w:rPr>
              <w:t xml:space="preserve"> with children, parents, carers, visitors and work colleagues.</w:t>
            </w:r>
          </w:p>
          <w:p w14:paraId="6A299BDE" w14:textId="77777777" w:rsidR="00982845" w:rsidRPr="00982845" w:rsidRDefault="00982845" w:rsidP="00982845">
            <w:pPr>
              <w:numPr>
                <w:ilvl w:val="0"/>
                <w:numId w:val="3"/>
              </w:numPr>
              <w:autoSpaceDE w:val="0"/>
              <w:autoSpaceDN w:val="0"/>
              <w:adjustRightInd w:val="0"/>
              <w:rPr>
                <w:rFonts w:ascii="Arial" w:hAnsi="Arial" w:cs="Arial"/>
                <w:b w:val="0"/>
                <w:bCs w:val="0"/>
                <w:sz w:val="22"/>
                <w:szCs w:val="22"/>
                <w:lang w:eastAsia="en-GB"/>
              </w:rPr>
            </w:pPr>
            <w:r w:rsidRPr="00982845">
              <w:rPr>
                <w:rFonts w:ascii="Arial" w:hAnsi="Arial" w:cs="Arial"/>
                <w:b w:val="0"/>
                <w:bCs w:val="0"/>
                <w:sz w:val="22"/>
                <w:szCs w:val="22"/>
                <w:lang w:eastAsia="en-GB"/>
              </w:rPr>
              <w:t>Ensure confidentiality, where appropriate, is maintained.</w:t>
            </w:r>
          </w:p>
          <w:p w14:paraId="594D85EA" w14:textId="77777777" w:rsidR="00982845" w:rsidRPr="00982845" w:rsidRDefault="00982845" w:rsidP="00982845">
            <w:pPr>
              <w:numPr>
                <w:ilvl w:val="0"/>
                <w:numId w:val="3"/>
              </w:numPr>
              <w:autoSpaceDE w:val="0"/>
              <w:autoSpaceDN w:val="0"/>
              <w:adjustRightInd w:val="0"/>
              <w:rPr>
                <w:rFonts w:ascii="Arial" w:hAnsi="Arial" w:cs="Arial"/>
                <w:b w:val="0"/>
                <w:bCs w:val="0"/>
                <w:sz w:val="22"/>
                <w:szCs w:val="22"/>
                <w:lang w:eastAsia="en-GB"/>
              </w:rPr>
            </w:pPr>
            <w:r w:rsidRPr="00982845">
              <w:rPr>
                <w:rFonts w:ascii="Arial" w:hAnsi="Arial" w:cs="Arial"/>
                <w:b w:val="0"/>
                <w:bCs w:val="0"/>
                <w:sz w:val="22"/>
                <w:szCs w:val="22"/>
                <w:lang w:eastAsia="en-GB"/>
              </w:rPr>
              <w:t>Work as a team with other team members and undertake any other duties as reasonably requested by line management.</w:t>
            </w:r>
          </w:p>
          <w:p w14:paraId="0E173BED" w14:textId="77777777" w:rsidR="00982845" w:rsidRPr="00982845" w:rsidRDefault="00982845" w:rsidP="00982845">
            <w:pPr>
              <w:numPr>
                <w:ilvl w:val="0"/>
                <w:numId w:val="4"/>
              </w:numPr>
              <w:autoSpaceDE w:val="0"/>
              <w:autoSpaceDN w:val="0"/>
              <w:adjustRightInd w:val="0"/>
              <w:rPr>
                <w:rFonts w:ascii="Arial" w:hAnsi="Arial" w:cs="Arial"/>
                <w:b w:val="0"/>
                <w:bCs w:val="0"/>
                <w:sz w:val="22"/>
                <w:szCs w:val="22"/>
                <w:lang w:eastAsia="en-GB"/>
              </w:rPr>
            </w:pPr>
            <w:r w:rsidRPr="00982845">
              <w:rPr>
                <w:rFonts w:ascii="Arial" w:hAnsi="Arial" w:cs="Arial"/>
                <w:b w:val="0"/>
                <w:bCs w:val="0"/>
                <w:sz w:val="22"/>
                <w:szCs w:val="22"/>
                <w:lang w:eastAsia="en-GB"/>
              </w:rPr>
              <w:t>Actively participate in all self-development activities including appraisals, 1:1 meetings and interim performance reviews.</w:t>
            </w:r>
          </w:p>
          <w:p w14:paraId="2C62A560" w14:textId="77777777" w:rsidR="00982845" w:rsidRPr="00982845" w:rsidRDefault="00982845" w:rsidP="001C0C20">
            <w:pPr>
              <w:autoSpaceDE w:val="0"/>
              <w:autoSpaceDN w:val="0"/>
              <w:adjustRightInd w:val="0"/>
              <w:rPr>
                <w:rFonts w:ascii="Arial" w:hAnsi="Arial" w:cs="Arial"/>
                <w:b w:val="0"/>
                <w:bCs w:val="0"/>
                <w:sz w:val="22"/>
                <w:szCs w:val="22"/>
                <w:lang w:eastAsia="en-GB"/>
              </w:rPr>
            </w:pPr>
            <w:r w:rsidRPr="00982845">
              <w:rPr>
                <w:rFonts w:ascii="Arial" w:hAnsi="Arial" w:cs="Arial"/>
                <w:b w:val="0"/>
                <w:bCs w:val="0"/>
                <w:sz w:val="22"/>
                <w:szCs w:val="22"/>
                <w:lang w:eastAsia="en-GB"/>
              </w:rPr>
              <w:t>Training</w:t>
            </w:r>
          </w:p>
          <w:p w14:paraId="5F6F2924" w14:textId="77777777" w:rsidR="00982845" w:rsidRPr="00982845" w:rsidRDefault="00982845" w:rsidP="00982845">
            <w:pPr>
              <w:numPr>
                <w:ilvl w:val="0"/>
                <w:numId w:val="4"/>
              </w:numPr>
              <w:autoSpaceDE w:val="0"/>
              <w:autoSpaceDN w:val="0"/>
              <w:adjustRightInd w:val="0"/>
              <w:rPr>
                <w:rFonts w:ascii="Arial" w:hAnsi="Arial" w:cs="Arial"/>
                <w:b w:val="0"/>
                <w:bCs w:val="0"/>
                <w:sz w:val="22"/>
                <w:szCs w:val="22"/>
                <w:lang w:eastAsia="en-GB"/>
              </w:rPr>
            </w:pPr>
            <w:r w:rsidRPr="00982845">
              <w:rPr>
                <w:rFonts w:ascii="Arial" w:hAnsi="Arial" w:cs="Arial"/>
                <w:b w:val="0"/>
                <w:bCs w:val="0"/>
                <w:sz w:val="22"/>
                <w:szCs w:val="22"/>
                <w:lang w:eastAsia="en-GB"/>
              </w:rPr>
              <w:t>Learn about and keep abreast of current developments in childcare and education policy and practice.</w:t>
            </w:r>
          </w:p>
          <w:p w14:paraId="468A3F0B" w14:textId="77777777" w:rsidR="00982845" w:rsidRPr="00982845" w:rsidRDefault="00982845" w:rsidP="00982845">
            <w:pPr>
              <w:numPr>
                <w:ilvl w:val="0"/>
                <w:numId w:val="4"/>
              </w:numPr>
              <w:autoSpaceDE w:val="0"/>
              <w:autoSpaceDN w:val="0"/>
              <w:adjustRightInd w:val="0"/>
              <w:rPr>
                <w:rFonts w:ascii="Arial" w:hAnsi="Arial" w:cs="Arial"/>
                <w:b w:val="0"/>
                <w:bCs w:val="0"/>
                <w:sz w:val="22"/>
                <w:szCs w:val="22"/>
                <w:lang w:eastAsia="en-GB"/>
              </w:rPr>
            </w:pPr>
            <w:r w:rsidRPr="00982845">
              <w:rPr>
                <w:rFonts w:ascii="Arial" w:hAnsi="Arial" w:cs="Arial"/>
                <w:b w:val="0"/>
                <w:bCs w:val="0"/>
                <w:sz w:val="22"/>
                <w:szCs w:val="22"/>
                <w:lang w:eastAsia="en-GB"/>
              </w:rPr>
              <w:t>Attend regular team meetings, planning meetings and undertake training as required.</w:t>
            </w:r>
          </w:p>
          <w:p w14:paraId="40A1513A" w14:textId="77777777" w:rsidR="00982845" w:rsidRPr="00982845" w:rsidRDefault="00982845" w:rsidP="001C0C20">
            <w:pPr>
              <w:autoSpaceDE w:val="0"/>
              <w:autoSpaceDN w:val="0"/>
              <w:adjustRightInd w:val="0"/>
              <w:ind w:left="60"/>
              <w:rPr>
                <w:rFonts w:ascii="Arial" w:hAnsi="Arial" w:cs="Arial"/>
                <w:b w:val="0"/>
                <w:bCs w:val="0"/>
                <w:sz w:val="22"/>
                <w:szCs w:val="22"/>
                <w:lang w:eastAsia="en-GB"/>
              </w:rPr>
            </w:pPr>
          </w:p>
          <w:p w14:paraId="07B5FBCF" w14:textId="77777777" w:rsidR="00982845" w:rsidRPr="00982845" w:rsidRDefault="00982845" w:rsidP="001C0C20">
            <w:pPr>
              <w:autoSpaceDE w:val="0"/>
              <w:autoSpaceDN w:val="0"/>
              <w:adjustRightInd w:val="0"/>
              <w:rPr>
                <w:rFonts w:ascii="Arial" w:hAnsi="Arial" w:cs="Arial"/>
                <w:b w:val="0"/>
                <w:bCs w:val="0"/>
                <w:sz w:val="22"/>
                <w:szCs w:val="22"/>
                <w:lang w:eastAsia="en-GB"/>
              </w:rPr>
            </w:pPr>
            <w:r w:rsidRPr="00982845">
              <w:rPr>
                <w:rFonts w:ascii="Arial" w:hAnsi="Arial" w:cs="Arial"/>
                <w:b w:val="0"/>
                <w:bCs w:val="0"/>
                <w:sz w:val="22"/>
                <w:szCs w:val="22"/>
                <w:lang w:eastAsia="en-GB"/>
              </w:rPr>
              <w:t>Facilities</w:t>
            </w:r>
          </w:p>
          <w:p w14:paraId="6B89F097" w14:textId="77777777" w:rsidR="00982845" w:rsidRPr="00982845" w:rsidRDefault="00982845" w:rsidP="00982845">
            <w:pPr>
              <w:numPr>
                <w:ilvl w:val="0"/>
                <w:numId w:val="5"/>
              </w:numPr>
              <w:autoSpaceDE w:val="0"/>
              <w:autoSpaceDN w:val="0"/>
              <w:adjustRightInd w:val="0"/>
              <w:rPr>
                <w:rFonts w:ascii="Arial" w:hAnsi="Arial" w:cs="Arial"/>
                <w:b w:val="0"/>
                <w:bCs w:val="0"/>
                <w:sz w:val="22"/>
                <w:szCs w:val="22"/>
                <w:lang w:eastAsia="en-GB"/>
              </w:rPr>
            </w:pPr>
            <w:r w:rsidRPr="00982845">
              <w:rPr>
                <w:rFonts w:ascii="Arial" w:hAnsi="Arial" w:cs="Arial"/>
                <w:b w:val="0"/>
                <w:bCs w:val="0"/>
                <w:sz w:val="22"/>
                <w:szCs w:val="22"/>
                <w:lang w:eastAsia="en-GB"/>
              </w:rPr>
              <w:t>Ensure efficient and effective use of available resources reflecting diversity.</w:t>
            </w:r>
          </w:p>
          <w:p w14:paraId="25DFBA22" w14:textId="77777777" w:rsidR="00982845" w:rsidRPr="00982845" w:rsidRDefault="00982845" w:rsidP="00982845">
            <w:pPr>
              <w:numPr>
                <w:ilvl w:val="0"/>
                <w:numId w:val="5"/>
              </w:numPr>
              <w:autoSpaceDE w:val="0"/>
              <w:autoSpaceDN w:val="0"/>
              <w:adjustRightInd w:val="0"/>
              <w:rPr>
                <w:rFonts w:ascii="Arial" w:hAnsi="Arial" w:cs="Arial"/>
                <w:b w:val="0"/>
                <w:bCs w:val="0"/>
                <w:sz w:val="22"/>
                <w:szCs w:val="22"/>
                <w:lang w:eastAsia="en-GB"/>
              </w:rPr>
            </w:pPr>
            <w:r w:rsidRPr="00982845">
              <w:rPr>
                <w:rFonts w:ascii="Arial" w:hAnsi="Arial" w:cs="Arial"/>
                <w:b w:val="0"/>
                <w:bCs w:val="0"/>
                <w:sz w:val="22"/>
                <w:szCs w:val="22"/>
                <w:lang w:eastAsia="en-GB"/>
              </w:rPr>
              <w:t>Undertake a shared responsibility the premises, garden and equipment are well maintained and meet Health and safety/EYFS requirements.</w:t>
            </w:r>
          </w:p>
          <w:p w14:paraId="12F465C6" w14:textId="77777777" w:rsidR="00982845" w:rsidRPr="00982845" w:rsidRDefault="00982845" w:rsidP="00982845">
            <w:pPr>
              <w:numPr>
                <w:ilvl w:val="0"/>
                <w:numId w:val="5"/>
              </w:numPr>
              <w:autoSpaceDE w:val="0"/>
              <w:autoSpaceDN w:val="0"/>
              <w:adjustRightInd w:val="0"/>
              <w:rPr>
                <w:rFonts w:ascii="Arial" w:hAnsi="Arial" w:cs="Arial"/>
                <w:b w:val="0"/>
                <w:bCs w:val="0"/>
                <w:sz w:val="22"/>
                <w:szCs w:val="22"/>
                <w:lang w:eastAsia="en-GB"/>
              </w:rPr>
            </w:pPr>
            <w:r w:rsidRPr="00982845">
              <w:rPr>
                <w:rFonts w:ascii="Arial" w:hAnsi="Arial" w:cs="Arial"/>
                <w:b w:val="0"/>
                <w:bCs w:val="0"/>
                <w:sz w:val="22"/>
                <w:szCs w:val="22"/>
                <w:lang w:eastAsia="en-GB"/>
              </w:rPr>
              <w:t xml:space="preserve">Ensure that the nutritional needs of the children are </w:t>
            </w:r>
            <w:proofErr w:type="gramStart"/>
            <w:r w:rsidRPr="00982845">
              <w:rPr>
                <w:rFonts w:ascii="Arial" w:hAnsi="Arial" w:cs="Arial"/>
                <w:b w:val="0"/>
                <w:bCs w:val="0"/>
                <w:sz w:val="22"/>
                <w:szCs w:val="22"/>
                <w:lang w:eastAsia="en-GB"/>
              </w:rPr>
              <w:t>met</w:t>
            </w:r>
            <w:proofErr w:type="gramEnd"/>
            <w:r w:rsidRPr="00982845">
              <w:rPr>
                <w:rFonts w:ascii="Arial" w:hAnsi="Arial" w:cs="Arial"/>
                <w:b w:val="0"/>
                <w:bCs w:val="0"/>
                <w:sz w:val="22"/>
                <w:szCs w:val="22"/>
                <w:lang w:eastAsia="en-GB"/>
              </w:rPr>
              <w:t xml:space="preserve"> and the Food Safety Regulations are complied with.</w:t>
            </w:r>
          </w:p>
          <w:p w14:paraId="44F111FB" w14:textId="77777777" w:rsidR="00982845" w:rsidRPr="00982845" w:rsidRDefault="00982845" w:rsidP="001C0C20">
            <w:pPr>
              <w:autoSpaceDE w:val="0"/>
              <w:autoSpaceDN w:val="0"/>
              <w:adjustRightInd w:val="0"/>
              <w:ind w:left="60"/>
              <w:rPr>
                <w:rFonts w:ascii="Arial" w:hAnsi="Arial" w:cs="Arial"/>
                <w:b w:val="0"/>
                <w:bCs w:val="0"/>
                <w:sz w:val="22"/>
                <w:szCs w:val="22"/>
                <w:lang w:eastAsia="en-GB"/>
              </w:rPr>
            </w:pPr>
          </w:p>
          <w:p w14:paraId="6F4B94BC" w14:textId="77777777" w:rsidR="00982845" w:rsidRPr="00982845" w:rsidRDefault="00982845" w:rsidP="001C0C20">
            <w:pPr>
              <w:autoSpaceDE w:val="0"/>
              <w:autoSpaceDN w:val="0"/>
              <w:adjustRightInd w:val="0"/>
              <w:rPr>
                <w:rFonts w:ascii="Arial" w:hAnsi="Arial" w:cs="Arial"/>
                <w:b w:val="0"/>
                <w:bCs w:val="0"/>
                <w:sz w:val="22"/>
                <w:szCs w:val="22"/>
                <w:lang w:eastAsia="en-GB"/>
              </w:rPr>
            </w:pPr>
            <w:r w:rsidRPr="00982845">
              <w:rPr>
                <w:rFonts w:ascii="Arial" w:hAnsi="Arial" w:cs="Arial"/>
                <w:b w:val="0"/>
                <w:bCs w:val="0"/>
                <w:sz w:val="22"/>
                <w:szCs w:val="22"/>
                <w:lang w:eastAsia="en-GB"/>
              </w:rPr>
              <w:t>Health and Safety</w:t>
            </w:r>
          </w:p>
          <w:p w14:paraId="4195E63C" w14:textId="77777777" w:rsidR="00982845" w:rsidRPr="00982845" w:rsidRDefault="00982845" w:rsidP="00982845">
            <w:pPr>
              <w:numPr>
                <w:ilvl w:val="0"/>
                <w:numId w:val="6"/>
              </w:numPr>
              <w:autoSpaceDE w:val="0"/>
              <w:autoSpaceDN w:val="0"/>
              <w:adjustRightInd w:val="0"/>
              <w:rPr>
                <w:rFonts w:ascii="Arial" w:hAnsi="Arial" w:cs="Arial"/>
                <w:b w:val="0"/>
                <w:bCs w:val="0"/>
                <w:sz w:val="22"/>
                <w:szCs w:val="22"/>
                <w:lang w:eastAsia="en-GB"/>
              </w:rPr>
            </w:pPr>
            <w:r w:rsidRPr="00982845">
              <w:rPr>
                <w:rFonts w:ascii="Arial" w:hAnsi="Arial" w:cs="Arial"/>
                <w:b w:val="0"/>
                <w:bCs w:val="0"/>
                <w:sz w:val="22"/>
                <w:szCs w:val="22"/>
                <w:lang w:eastAsia="en-GB"/>
              </w:rPr>
              <w:t>Take responsible care for the Health and Safety of themselves and colleagues who may be affected by acts or omissions at work.</w:t>
            </w:r>
          </w:p>
          <w:p w14:paraId="2EAE620A" w14:textId="77777777" w:rsidR="00982845" w:rsidRPr="00982845" w:rsidRDefault="00982845" w:rsidP="00982845">
            <w:pPr>
              <w:numPr>
                <w:ilvl w:val="0"/>
                <w:numId w:val="6"/>
              </w:numPr>
              <w:autoSpaceDE w:val="0"/>
              <w:autoSpaceDN w:val="0"/>
              <w:adjustRightInd w:val="0"/>
              <w:rPr>
                <w:rFonts w:ascii="Arial" w:hAnsi="Arial" w:cs="Arial"/>
                <w:b w:val="0"/>
                <w:bCs w:val="0"/>
                <w:sz w:val="22"/>
                <w:szCs w:val="22"/>
                <w:lang w:eastAsia="en-GB"/>
              </w:rPr>
            </w:pPr>
            <w:proofErr w:type="gramStart"/>
            <w:r w:rsidRPr="00982845">
              <w:rPr>
                <w:rFonts w:ascii="Arial" w:hAnsi="Arial" w:cs="Arial"/>
                <w:b w:val="0"/>
                <w:bCs w:val="0"/>
                <w:sz w:val="22"/>
                <w:szCs w:val="22"/>
                <w:lang w:eastAsia="en-GB"/>
              </w:rPr>
              <w:t>Demonstrate the highest standard of hygiene and cleanliness of the children at all times</w:t>
            </w:r>
            <w:proofErr w:type="gramEnd"/>
            <w:r w:rsidRPr="00982845">
              <w:rPr>
                <w:rFonts w:ascii="Arial" w:hAnsi="Arial" w:cs="Arial"/>
                <w:b w:val="0"/>
                <w:bCs w:val="0"/>
                <w:sz w:val="22"/>
                <w:szCs w:val="22"/>
                <w:lang w:eastAsia="en-GB"/>
              </w:rPr>
              <w:t>.</w:t>
            </w:r>
          </w:p>
          <w:p w14:paraId="72F3F617" w14:textId="77777777" w:rsidR="00982845" w:rsidRPr="00982845" w:rsidRDefault="00982845" w:rsidP="001C0C20">
            <w:pPr>
              <w:autoSpaceDE w:val="0"/>
              <w:autoSpaceDN w:val="0"/>
              <w:adjustRightInd w:val="0"/>
              <w:rPr>
                <w:rFonts w:ascii="Arial" w:hAnsi="Arial" w:cs="Arial"/>
                <w:b w:val="0"/>
                <w:bCs w:val="0"/>
                <w:sz w:val="22"/>
                <w:szCs w:val="22"/>
                <w:lang w:eastAsia="en-GB"/>
              </w:rPr>
            </w:pPr>
          </w:p>
          <w:p w14:paraId="1434D61B" w14:textId="77777777" w:rsidR="00982845" w:rsidRPr="00982845" w:rsidRDefault="00982845" w:rsidP="001C0C20">
            <w:pPr>
              <w:autoSpaceDE w:val="0"/>
              <w:autoSpaceDN w:val="0"/>
              <w:adjustRightInd w:val="0"/>
              <w:rPr>
                <w:rFonts w:ascii="Arial" w:hAnsi="Arial" w:cs="Arial"/>
                <w:b w:val="0"/>
                <w:bCs w:val="0"/>
                <w:sz w:val="22"/>
                <w:szCs w:val="22"/>
                <w:lang w:eastAsia="en-GB"/>
              </w:rPr>
            </w:pPr>
          </w:p>
          <w:p w14:paraId="4A068620" w14:textId="77777777" w:rsidR="00982845" w:rsidRPr="00982845" w:rsidRDefault="00982845" w:rsidP="00982845">
            <w:pPr>
              <w:numPr>
                <w:ilvl w:val="0"/>
                <w:numId w:val="6"/>
              </w:numPr>
              <w:autoSpaceDE w:val="0"/>
              <w:autoSpaceDN w:val="0"/>
              <w:adjustRightInd w:val="0"/>
              <w:rPr>
                <w:rFonts w:ascii="Arial" w:hAnsi="Arial" w:cs="Arial"/>
                <w:b w:val="0"/>
                <w:bCs w:val="0"/>
                <w:sz w:val="22"/>
                <w:szCs w:val="22"/>
                <w:lang w:eastAsia="en-GB"/>
              </w:rPr>
            </w:pPr>
            <w:r w:rsidRPr="00982845">
              <w:rPr>
                <w:rFonts w:ascii="Arial" w:hAnsi="Arial" w:cs="Arial"/>
                <w:b w:val="0"/>
                <w:bCs w:val="0"/>
                <w:sz w:val="22"/>
                <w:szCs w:val="22"/>
                <w:lang w:eastAsia="en-GB"/>
              </w:rPr>
              <w:t xml:space="preserve">Ensuring the premises and the environment are safe, clean, </w:t>
            </w:r>
            <w:proofErr w:type="gramStart"/>
            <w:r w:rsidRPr="00982845">
              <w:rPr>
                <w:rFonts w:ascii="Arial" w:hAnsi="Arial" w:cs="Arial"/>
                <w:b w:val="0"/>
                <w:bCs w:val="0"/>
                <w:sz w:val="22"/>
                <w:szCs w:val="22"/>
                <w:lang w:eastAsia="en-GB"/>
              </w:rPr>
              <w:t>tidy</w:t>
            </w:r>
            <w:proofErr w:type="gramEnd"/>
            <w:r w:rsidRPr="00982845">
              <w:rPr>
                <w:rFonts w:ascii="Arial" w:hAnsi="Arial" w:cs="Arial"/>
                <w:b w:val="0"/>
                <w:bCs w:val="0"/>
                <w:sz w:val="22"/>
                <w:szCs w:val="22"/>
                <w:lang w:eastAsia="en-GB"/>
              </w:rPr>
              <w:t xml:space="preserve"> and well maintained.</w:t>
            </w:r>
          </w:p>
          <w:p w14:paraId="77545BEE" w14:textId="77777777" w:rsidR="00982845" w:rsidRPr="00982845" w:rsidRDefault="00982845" w:rsidP="00982845">
            <w:pPr>
              <w:numPr>
                <w:ilvl w:val="0"/>
                <w:numId w:val="6"/>
              </w:numPr>
              <w:autoSpaceDE w:val="0"/>
              <w:autoSpaceDN w:val="0"/>
              <w:adjustRightInd w:val="0"/>
              <w:rPr>
                <w:rFonts w:ascii="Arial" w:hAnsi="Arial" w:cs="Arial"/>
                <w:b w:val="0"/>
                <w:bCs w:val="0"/>
                <w:sz w:val="22"/>
                <w:szCs w:val="22"/>
                <w:lang w:eastAsia="en-GB"/>
              </w:rPr>
            </w:pPr>
          </w:p>
          <w:p w14:paraId="7A579F49" w14:textId="77777777" w:rsidR="00982845" w:rsidRPr="00982845" w:rsidRDefault="00982845" w:rsidP="001C0C20">
            <w:pPr>
              <w:rPr>
                <w:rFonts w:ascii="Arial" w:hAnsi="Arial" w:cs="Arial"/>
                <w:b w:val="0"/>
                <w:bCs w:val="0"/>
                <w:sz w:val="22"/>
                <w:szCs w:val="22"/>
              </w:rPr>
            </w:pPr>
            <w:r w:rsidRPr="00982845">
              <w:rPr>
                <w:rFonts w:ascii="Arial" w:hAnsi="Arial" w:cs="Arial"/>
                <w:b w:val="0"/>
                <w:bCs w:val="0"/>
                <w:sz w:val="22"/>
                <w:szCs w:val="22"/>
                <w:lang w:eastAsia="en-GB"/>
              </w:rPr>
              <w:t xml:space="preserve">The nursery team has a personal responsibility to identify any training and development they feel they need to meet the requirements of their role. The nursery team has direct access to Human resources in all matters relating to their employment. For all day-to-day operational </w:t>
            </w:r>
            <w:proofErr w:type="gramStart"/>
            <w:r w:rsidRPr="00982845">
              <w:rPr>
                <w:rFonts w:ascii="Arial" w:hAnsi="Arial" w:cs="Arial"/>
                <w:b w:val="0"/>
                <w:bCs w:val="0"/>
                <w:sz w:val="22"/>
                <w:szCs w:val="22"/>
                <w:lang w:eastAsia="en-GB"/>
              </w:rPr>
              <w:t>matters</w:t>
            </w:r>
            <w:proofErr w:type="gramEnd"/>
            <w:r w:rsidRPr="00982845">
              <w:rPr>
                <w:rFonts w:ascii="Arial" w:hAnsi="Arial" w:cs="Arial"/>
                <w:b w:val="0"/>
                <w:bCs w:val="0"/>
                <w:sz w:val="22"/>
                <w:szCs w:val="22"/>
                <w:lang w:eastAsia="en-GB"/>
              </w:rPr>
              <w:t xml:space="preserve"> the Nursery Manager is the immediate supervisor.</w:t>
            </w:r>
          </w:p>
          <w:p w14:paraId="0E86AE08" w14:textId="77777777" w:rsidR="00982845" w:rsidRPr="00982845" w:rsidRDefault="00982845" w:rsidP="001C0C20">
            <w:pPr>
              <w:rPr>
                <w:rFonts w:ascii="Arial" w:hAnsi="Arial" w:cs="Arial"/>
                <w:b w:val="0"/>
                <w:bCs w:val="0"/>
                <w:sz w:val="22"/>
                <w:szCs w:val="22"/>
              </w:rPr>
            </w:pPr>
          </w:p>
          <w:p w14:paraId="5FCF1BC8" w14:textId="77777777" w:rsidR="00982845" w:rsidRPr="00982845" w:rsidRDefault="00982845" w:rsidP="001C0C20">
            <w:pPr>
              <w:rPr>
                <w:rFonts w:ascii="Arial" w:hAnsi="Arial" w:cs="Arial"/>
                <w:b w:val="0"/>
                <w:bCs w:val="0"/>
                <w:sz w:val="22"/>
                <w:szCs w:val="22"/>
              </w:rPr>
            </w:pPr>
          </w:p>
          <w:p w14:paraId="2769AE4F" w14:textId="77777777" w:rsidR="00982845" w:rsidRPr="00982845" w:rsidRDefault="00982845" w:rsidP="001C0C20">
            <w:pPr>
              <w:rPr>
                <w:rFonts w:ascii="Arial" w:hAnsi="Arial" w:cs="Arial"/>
                <w:b w:val="0"/>
                <w:bCs w:val="0"/>
                <w:sz w:val="22"/>
                <w:szCs w:val="22"/>
              </w:rPr>
            </w:pPr>
          </w:p>
          <w:p w14:paraId="1C50E0B2" w14:textId="77777777" w:rsidR="00982845" w:rsidRPr="00982845" w:rsidRDefault="00982845" w:rsidP="001C0C20">
            <w:pPr>
              <w:rPr>
                <w:rFonts w:ascii="Arial" w:hAnsi="Arial" w:cs="Arial"/>
                <w:b w:val="0"/>
                <w:bCs w:val="0"/>
                <w:sz w:val="22"/>
                <w:szCs w:val="22"/>
              </w:rPr>
            </w:pPr>
            <w:r w:rsidRPr="00982845">
              <w:rPr>
                <w:rFonts w:ascii="Arial" w:hAnsi="Arial" w:cs="Arial"/>
                <w:b w:val="0"/>
                <w:bCs w:val="0"/>
                <w:sz w:val="22"/>
                <w:szCs w:val="22"/>
              </w:rPr>
              <w:t xml:space="preserve">The duties and responsibilities listed above form part of the contract of employment and describe the post as it is at the present time. The University of Birmingham </w:t>
            </w:r>
            <w:proofErr w:type="gramStart"/>
            <w:r w:rsidRPr="00982845">
              <w:rPr>
                <w:rFonts w:ascii="Arial" w:hAnsi="Arial" w:cs="Arial"/>
                <w:b w:val="0"/>
                <w:bCs w:val="0"/>
                <w:sz w:val="22"/>
                <w:szCs w:val="22"/>
              </w:rPr>
              <w:t>reserve</w:t>
            </w:r>
            <w:proofErr w:type="gramEnd"/>
            <w:r w:rsidRPr="00982845">
              <w:rPr>
                <w:rFonts w:ascii="Arial" w:hAnsi="Arial" w:cs="Arial"/>
                <w:b w:val="0"/>
                <w:bCs w:val="0"/>
                <w:sz w:val="22"/>
                <w:szCs w:val="22"/>
              </w:rPr>
              <w:t xml:space="preserve"> the right to change the duties and responsibilities above and the post holder is expected to accept any reasonable alterations that from time to time may be necessary.</w:t>
            </w:r>
          </w:p>
          <w:p w14:paraId="65C8D7E4" w14:textId="77777777" w:rsidR="00982845" w:rsidRPr="00982845" w:rsidRDefault="00982845" w:rsidP="001C0C20">
            <w:pPr>
              <w:rPr>
                <w:rFonts w:ascii="Arial" w:hAnsi="Arial" w:cs="Arial"/>
                <w:b w:val="0"/>
                <w:bCs w:val="0"/>
                <w:sz w:val="22"/>
                <w:szCs w:val="22"/>
              </w:rPr>
            </w:pPr>
          </w:p>
          <w:p w14:paraId="650F2DC0" w14:textId="77777777" w:rsidR="00982845" w:rsidRPr="00982845" w:rsidRDefault="00982845" w:rsidP="001C0C20">
            <w:pPr>
              <w:rPr>
                <w:rFonts w:ascii="Arial" w:hAnsi="Arial" w:cs="Arial"/>
                <w:b w:val="0"/>
                <w:bCs w:val="0"/>
                <w:sz w:val="22"/>
                <w:szCs w:val="22"/>
              </w:rPr>
            </w:pPr>
          </w:p>
          <w:p w14:paraId="125B1C7C" w14:textId="77777777" w:rsidR="00982845" w:rsidRPr="00982845" w:rsidRDefault="00982845" w:rsidP="001C0C20">
            <w:pPr>
              <w:pStyle w:val="NormalWeb"/>
              <w:rPr>
                <w:rFonts w:ascii="Arial" w:hAnsi="Arial" w:cs="Arial"/>
                <w:sz w:val="22"/>
                <w:szCs w:val="22"/>
              </w:rPr>
            </w:pPr>
          </w:p>
        </w:tc>
        <w:tc>
          <w:tcPr>
            <w:tcW w:w="360" w:type="dxa"/>
          </w:tcPr>
          <w:p w14:paraId="4C606C94" w14:textId="77777777" w:rsidR="00982845" w:rsidRPr="00982845" w:rsidRDefault="00982845" w:rsidP="001C0C20">
            <w:pPr>
              <w:jc w:val="right"/>
              <w:rPr>
                <w:rFonts w:ascii="Arial" w:hAnsi="Arial" w:cs="Arial"/>
                <w:b w:val="0"/>
                <w:bCs w:val="0"/>
                <w:sz w:val="22"/>
                <w:szCs w:val="22"/>
              </w:rPr>
            </w:pPr>
          </w:p>
        </w:tc>
      </w:tr>
      <w:tr w:rsidR="00982845" w:rsidRPr="00982845" w14:paraId="26F688FA" w14:textId="77777777" w:rsidTr="001C0C20">
        <w:tc>
          <w:tcPr>
            <w:tcW w:w="738" w:type="dxa"/>
            <w:tcBorders>
              <w:bottom w:val="nil"/>
            </w:tcBorders>
          </w:tcPr>
          <w:p w14:paraId="68691FAC" w14:textId="77777777" w:rsidR="00982845" w:rsidRPr="00982845" w:rsidRDefault="00982845" w:rsidP="001C0C20">
            <w:pPr>
              <w:rPr>
                <w:rFonts w:ascii="Arial" w:hAnsi="Arial" w:cs="Arial"/>
                <w:b w:val="0"/>
                <w:bCs w:val="0"/>
                <w:sz w:val="22"/>
                <w:szCs w:val="22"/>
              </w:rPr>
            </w:pPr>
          </w:p>
        </w:tc>
        <w:tc>
          <w:tcPr>
            <w:tcW w:w="9180" w:type="dxa"/>
            <w:tcBorders>
              <w:bottom w:val="nil"/>
            </w:tcBorders>
          </w:tcPr>
          <w:p w14:paraId="23F0FCBA" w14:textId="77777777" w:rsidR="00982845" w:rsidRPr="00982845" w:rsidRDefault="00982845" w:rsidP="001C0C20">
            <w:pPr>
              <w:rPr>
                <w:rFonts w:ascii="Arial" w:hAnsi="Arial" w:cs="Arial"/>
                <w:b w:val="0"/>
                <w:bCs w:val="0"/>
                <w:sz w:val="22"/>
                <w:szCs w:val="22"/>
              </w:rPr>
            </w:pPr>
          </w:p>
        </w:tc>
        <w:tc>
          <w:tcPr>
            <w:tcW w:w="360" w:type="dxa"/>
            <w:tcBorders>
              <w:bottom w:val="nil"/>
            </w:tcBorders>
          </w:tcPr>
          <w:p w14:paraId="6F1C2CFB" w14:textId="77777777" w:rsidR="00982845" w:rsidRPr="00982845" w:rsidRDefault="00982845" w:rsidP="001C0C20">
            <w:pPr>
              <w:jc w:val="right"/>
              <w:rPr>
                <w:rFonts w:ascii="Arial" w:hAnsi="Arial" w:cs="Arial"/>
                <w:b w:val="0"/>
                <w:bCs w:val="0"/>
                <w:sz w:val="22"/>
                <w:szCs w:val="22"/>
              </w:rPr>
            </w:pPr>
          </w:p>
        </w:tc>
      </w:tr>
    </w:tbl>
    <w:p w14:paraId="5AF1B8F5" w14:textId="77777777" w:rsidR="00982845" w:rsidRPr="00982845" w:rsidRDefault="00982845" w:rsidP="00982845">
      <w:pPr>
        <w:pBdr>
          <w:bottom w:val="single" w:sz="18" w:space="1" w:color="auto"/>
        </w:pBdr>
        <w:spacing w:after="240"/>
        <w:rPr>
          <w:rFonts w:ascii="Arial" w:hAnsi="Arial" w:cs="Arial"/>
          <w:b w:val="0"/>
          <w:bCs w:val="0"/>
          <w:sz w:val="22"/>
          <w:szCs w:val="22"/>
        </w:rPr>
      </w:pPr>
      <w:bookmarkStart w:id="0" w:name="dimensions"/>
      <w:bookmarkEnd w:id="0"/>
    </w:p>
    <w:p w14:paraId="618B8B75" w14:textId="77777777" w:rsidR="00982845" w:rsidRPr="00982845" w:rsidRDefault="00982845" w:rsidP="00982845">
      <w:pPr>
        <w:spacing w:before="100" w:beforeAutospacing="1" w:after="100" w:afterAutospacing="1"/>
        <w:rPr>
          <w:rFonts w:ascii="Arial" w:eastAsia="Times New Roman" w:hAnsi="Arial" w:cs="Arial"/>
          <w:color w:val="auto"/>
          <w:kern w:val="0"/>
          <w:sz w:val="22"/>
          <w:szCs w:val="22"/>
          <w:lang w:val="en-GB" w:eastAsia="en-GB"/>
        </w:rPr>
      </w:pPr>
      <w:r w:rsidRPr="00982845">
        <w:rPr>
          <w:rFonts w:ascii="Arial" w:eastAsia="Times New Roman" w:hAnsi="Arial" w:cs="Arial"/>
          <w:color w:val="auto"/>
          <w:kern w:val="0"/>
          <w:sz w:val="22"/>
          <w:szCs w:val="22"/>
          <w:u w:val="single"/>
          <w:lang w:val="en-GB" w:eastAsia="en-GB"/>
        </w:rPr>
        <w:t>Required Knowledge, Skills, Qualifications, Experience</w:t>
      </w:r>
    </w:p>
    <w:p w14:paraId="49FA28C4" w14:textId="77777777" w:rsidR="00982845" w:rsidRPr="00982845" w:rsidRDefault="00982845" w:rsidP="00982845">
      <w:pPr>
        <w:pBdr>
          <w:bottom w:val="single" w:sz="18" w:space="1" w:color="auto"/>
        </w:pBdr>
        <w:spacing w:after="240"/>
        <w:rPr>
          <w:rFonts w:ascii="Arial" w:hAnsi="Arial" w:cs="Arial"/>
          <w:b w:val="0"/>
          <w:bCs w:val="0"/>
          <w:sz w:val="22"/>
          <w:szCs w:val="22"/>
        </w:rPr>
      </w:pPr>
    </w:p>
    <w:p w14:paraId="244CC21D" w14:textId="77777777" w:rsidR="00982845" w:rsidRPr="00982845" w:rsidRDefault="00982845" w:rsidP="00982845">
      <w:pPr>
        <w:pBdr>
          <w:bottom w:val="single" w:sz="18" w:space="1" w:color="auto"/>
        </w:pBdr>
        <w:spacing w:after="240"/>
        <w:rPr>
          <w:rFonts w:ascii="Arial" w:hAnsi="Arial" w:cs="Arial"/>
          <w:b w:val="0"/>
          <w:bCs w:val="0"/>
          <w:sz w:val="22"/>
          <w:szCs w:val="22"/>
        </w:rPr>
      </w:pPr>
      <w:r w:rsidRPr="00982845">
        <w:rPr>
          <w:rFonts w:ascii="Arial" w:hAnsi="Arial" w:cs="Arial"/>
          <w:b w:val="0"/>
          <w:bCs w:val="0"/>
          <w:sz w:val="22"/>
          <w:szCs w:val="22"/>
        </w:rPr>
        <w:t xml:space="preserve">· Experience in working with children from birth to five years and </w:t>
      </w:r>
      <w:proofErr w:type="spellStart"/>
      <w:r w:rsidRPr="00982845">
        <w:rPr>
          <w:rFonts w:ascii="Arial" w:hAnsi="Arial" w:cs="Arial"/>
          <w:b w:val="0"/>
          <w:bCs w:val="0"/>
          <w:sz w:val="22"/>
          <w:szCs w:val="22"/>
        </w:rPr>
        <w:t>behaviour</w:t>
      </w:r>
      <w:proofErr w:type="spellEnd"/>
      <w:r w:rsidRPr="00982845">
        <w:rPr>
          <w:rFonts w:ascii="Arial" w:hAnsi="Arial" w:cs="Arial"/>
          <w:b w:val="0"/>
          <w:bCs w:val="0"/>
          <w:sz w:val="22"/>
          <w:szCs w:val="22"/>
        </w:rPr>
        <w:t xml:space="preserve"> management</w:t>
      </w:r>
    </w:p>
    <w:p w14:paraId="2FBFA435" w14:textId="77777777" w:rsidR="00982845" w:rsidRPr="00982845" w:rsidRDefault="00982845" w:rsidP="00982845">
      <w:pPr>
        <w:pBdr>
          <w:bottom w:val="single" w:sz="18" w:space="1" w:color="auto"/>
        </w:pBdr>
        <w:spacing w:after="240"/>
        <w:rPr>
          <w:rFonts w:ascii="Arial" w:hAnsi="Arial" w:cs="Arial"/>
          <w:b w:val="0"/>
          <w:bCs w:val="0"/>
          <w:sz w:val="22"/>
          <w:szCs w:val="22"/>
        </w:rPr>
      </w:pPr>
      <w:r w:rsidRPr="00982845">
        <w:rPr>
          <w:rFonts w:ascii="Arial" w:hAnsi="Arial" w:cs="Arial"/>
          <w:b w:val="0"/>
          <w:bCs w:val="0"/>
          <w:sz w:val="22"/>
          <w:szCs w:val="22"/>
        </w:rPr>
        <w:t>· A sound knowledge of child development from birth to five years</w:t>
      </w:r>
    </w:p>
    <w:p w14:paraId="660B5EA4" w14:textId="77777777" w:rsidR="00982845" w:rsidRPr="00982845" w:rsidRDefault="00982845" w:rsidP="00982845">
      <w:pPr>
        <w:pBdr>
          <w:bottom w:val="single" w:sz="18" w:space="1" w:color="auto"/>
        </w:pBdr>
        <w:spacing w:after="240"/>
        <w:rPr>
          <w:rFonts w:ascii="Arial" w:hAnsi="Arial" w:cs="Arial"/>
          <w:b w:val="0"/>
          <w:bCs w:val="0"/>
          <w:sz w:val="22"/>
          <w:szCs w:val="22"/>
        </w:rPr>
      </w:pPr>
      <w:r w:rsidRPr="00982845">
        <w:rPr>
          <w:rFonts w:ascii="Arial" w:hAnsi="Arial" w:cs="Arial"/>
          <w:b w:val="0"/>
          <w:bCs w:val="0"/>
          <w:sz w:val="22"/>
          <w:szCs w:val="22"/>
        </w:rPr>
        <w:t>· An understanding of the Early Years Foundation Stage curriculum and the statutory framework</w:t>
      </w:r>
    </w:p>
    <w:p w14:paraId="5D3AAE2A" w14:textId="77777777" w:rsidR="00982845" w:rsidRPr="00982845" w:rsidRDefault="00982845" w:rsidP="00982845">
      <w:pPr>
        <w:pBdr>
          <w:bottom w:val="single" w:sz="18" w:space="1" w:color="auto"/>
        </w:pBdr>
        <w:spacing w:after="240"/>
        <w:rPr>
          <w:rFonts w:ascii="Arial" w:hAnsi="Arial" w:cs="Arial"/>
          <w:b w:val="0"/>
          <w:bCs w:val="0"/>
          <w:sz w:val="22"/>
          <w:szCs w:val="22"/>
        </w:rPr>
      </w:pPr>
      <w:r w:rsidRPr="00982845">
        <w:rPr>
          <w:rFonts w:ascii="Arial" w:hAnsi="Arial" w:cs="Arial"/>
          <w:b w:val="0"/>
          <w:bCs w:val="0"/>
          <w:sz w:val="22"/>
          <w:szCs w:val="22"/>
        </w:rPr>
        <w:t>· An understanding of Health &amp; Safety in the workplace</w:t>
      </w:r>
    </w:p>
    <w:p w14:paraId="2F387360" w14:textId="77777777" w:rsidR="00982845" w:rsidRPr="00982845" w:rsidRDefault="00982845" w:rsidP="00982845">
      <w:pPr>
        <w:pBdr>
          <w:bottom w:val="single" w:sz="18" w:space="1" w:color="auto"/>
        </w:pBdr>
        <w:spacing w:after="240"/>
        <w:rPr>
          <w:rFonts w:ascii="Arial" w:hAnsi="Arial" w:cs="Arial"/>
          <w:b w:val="0"/>
          <w:bCs w:val="0"/>
          <w:sz w:val="22"/>
          <w:szCs w:val="22"/>
        </w:rPr>
      </w:pPr>
      <w:r w:rsidRPr="00982845">
        <w:rPr>
          <w:rFonts w:ascii="Arial" w:hAnsi="Arial" w:cs="Arial"/>
          <w:b w:val="0"/>
          <w:bCs w:val="0"/>
          <w:sz w:val="22"/>
          <w:szCs w:val="22"/>
        </w:rPr>
        <w:t>· An understanding and commitment to Equal Opportunities and Child Protection procedures</w:t>
      </w:r>
    </w:p>
    <w:p w14:paraId="23AEF5DB" w14:textId="77777777" w:rsidR="00982845" w:rsidRPr="00982845" w:rsidRDefault="00982845" w:rsidP="00982845">
      <w:pPr>
        <w:pBdr>
          <w:bottom w:val="single" w:sz="18" w:space="1" w:color="auto"/>
        </w:pBdr>
        <w:spacing w:after="240"/>
        <w:rPr>
          <w:rFonts w:ascii="Arial" w:hAnsi="Arial" w:cs="Arial"/>
          <w:b w:val="0"/>
          <w:bCs w:val="0"/>
          <w:sz w:val="22"/>
          <w:szCs w:val="22"/>
        </w:rPr>
      </w:pPr>
      <w:r w:rsidRPr="00982845">
        <w:rPr>
          <w:rFonts w:ascii="Arial" w:hAnsi="Arial" w:cs="Arial"/>
          <w:b w:val="0"/>
          <w:bCs w:val="0"/>
          <w:sz w:val="22"/>
          <w:szCs w:val="22"/>
        </w:rPr>
        <w:t>· A willingness to undertake relevant training such as First Aid</w:t>
      </w:r>
    </w:p>
    <w:p w14:paraId="0A1A8D15" w14:textId="77777777" w:rsidR="00982845" w:rsidRPr="00982845" w:rsidRDefault="00982845" w:rsidP="00982845">
      <w:pPr>
        <w:pBdr>
          <w:bottom w:val="single" w:sz="18" w:space="1" w:color="auto"/>
        </w:pBdr>
        <w:spacing w:after="240"/>
        <w:rPr>
          <w:rFonts w:ascii="Arial" w:hAnsi="Arial" w:cs="Arial"/>
          <w:b w:val="0"/>
          <w:bCs w:val="0"/>
          <w:sz w:val="22"/>
          <w:szCs w:val="22"/>
        </w:rPr>
      </w:pPr>
      <w:r w:rsidRPr="00982845">
        <w:rPr>
          <w:rFonts w:ascii="Arial" w:hAnsi="Arial" w:cs="Arial"/>
          <w:b w:val="0"/>
          <w:bCs w:val="0"/>
          <w:sz w:val="22"/>
          <w:szCs w:val="22"/>
        </w:rPr>
        <w:t>· A genuine love of and gain enjoyment from working with children</w:t>
      </w:r>
    </w:p>
    <w:p w14:paraId="37A30CC9" w14:textId="77777777" w:rsidR="00982845" w:rsidRPr="00982845" w:rsidRDefault="00982845" w:rsidP="00982845">
      <w:pPr>
        <w:pBdr>
          <w:bottom w:val="single" w:sz="18" w:space="1" w:color="auto"/>
        </w:pBdr>
        <w:spacing w:after="240"/>
        <w:rPr>
          <w:rFonts w:ascii="Arial" w:hAnsi="Arial" w:cs="Arial"/>
          <w:b w:val="0"/>
          <w:bCs w:val="0"/>
          <w:sz w:val="22"/>
          <w:szCs w:val="22"/>
        </w:rPr>
      </w:pPr>
      <w:r w:rsidRPr="00982845">
        <w:rPr>
          <w:rFonts w:ascii="Arial" w:hAnsi="Arial" w:cs="Arial"/>
          <w:b w:val="0"/>
          <w:bCs w:val="0"/>
          <w:sz w:val="22"/>
          <w:szCs w:val="22"/>
        </w:rPr>
        <w:t>· Be both mentally and physically suitable to care for children</w:t>
      </w:r>
    </w:p>
    <w:p w14:paraId="052E50AB" w14:textId="77777777" w:rsidR="00982845" w:rsidRPr="00982845" w:rsidRDefault="00982845" w:rsidP="00982845">
      <w:pPr>
        <w:pBdr>
          <w:bottom w:val="single" w:sz="18" w:space="1" w:color="auto"/>
        </w:pBdr>
        <w:spacing w:after="240"/>
        <w:rPr>
          <w:rFonts w:ascii="Arial" w:hAnsi="Arial" w:cs="Arial"/>
          <w:b w:val="0"/>
          <w:bCs w:val="0"/>
          <w:sz w:val="22"/>
          <w:szCs w:val="22"/>
        </w:rPr>
      </w:pPr>
      <w:r w:rsidRPr="00982845">
        <w:rPr>
          <w:rFonts w:ascii="Arial" w:hAnsi="Arial" w:cs="Arial"/>
          <w:b w:val="0"/>
          <w:bCs w:val="0"/>
          <w:sz w:val="22"/>
          <w:szCs w:val="22"/>
        </w:rPr>
        <w:t xml:space="preserve">· Emotional resilience in working with challenging </w:t>
      </w:r>
      <w:proofErr w:type="spellStart"/>
      <w:r w:rsidRPr="00982845">
        <w:rPr>
          <w:rFonts w:ascii="Arial" w:hAnsi="Arial" w:cs="Arial"/>
          <w:b w:val="0"/>
          <w:bCs w:val="0"/>
          <w:sz w:val="22"/>
          <w:szCs w:val="22"/>
        </w:rPr>
        <w:t>behaviours</w:t>
      </w:r>
      <w:proofErr w:type="spellEnd"/>
    </w:p>
    <w:p w14:paraId="5CD954D6" w14:textId="77777777" w:rsidR="00982845" w:rsidRPr="00982845" w:rsidRDefault="00982845" w:rsidP="00982845">
      <w:pPr>
        <w:pBdr>
          <w:bottom w:val="single" w:sz="18" w:space="1" w:color="auto"/>
        </w:pBdr>
        <w:spacing w:after="240"/>
        <w:rPr>
          <w:rFonts w:ascii="Arial" w:hAnsi="Arial" w:cs="Arial"/>
          <w:b w:val="0"/>
          <w:bCs w:val="0"/>
          <w:sz w:val="22"/>
          <w:szCs w:val="22"/>
        </w:rPr>
      </w:pPr>
      <w:r w:rsidRPr="00982845">
        <w:rPr>
          <w:rFonts w:ascii="Arial" w:hAnsi="Arial" w:cs="Arial"/>
          <w:b w:val="0"/>
          <w:bCs w:val="0"/>
          <w:sz w:val="22"/>
          <w:szCs w:val="22"/>
        </w:rPr>
        <w:t>· Effective communication skills and the ability to write legibly</w:t>
      </w:r>
    </w:p>
    <w:p w14:paraId="18986FBC" w14:textId="77777777" w:rsidR="00982845" w:rsidRPr="00982845" w:rsidRDefault="00982845" w:rsidP="00982845">
      <w:pPr>
        <w:pBdr>
          <w:bottom w:val="single" w:sz="18" w:space="1" w:color="auto"/>
        </w:pBdr>
        <w:spacing w:after="240"/>
        <w:rPr>
          <w:rFonts w:ascii="Arial" w:hAnsi="Arial" w:cs="Arial"/>
          <w:b w:val="0"/>
          <w:bCs w:val="0"/>
          <w:sz w:val="22"/>
          <w:szCs w:val="22"/>
        </w:rPr>
      </w:pPr>
      <w:r w:rsidRPr="00982845">
        <w:rPr>
          <w:rFonts w:ascii="Arial" w:hAnsi="Arial" w:cs="Arial"/>
          <w:b w:val="0"/>
          <w:bCs w:val="0"/>
          <w:sz w:val="22"/>
          <w:szCs w:val="22"/>
        </w:rPr>
        <w:t>· Able to work as part of a team</w:t>
      </w:r>
    </w:p>
    <w:p w14:paraId="2B03388B" w14:textId="77777777" w:rsidR="00982845" w:rsidRPr="00982845" w:rsidRDefault="00982845" w:rsidP="00982845">
      <w:pPr>
        <w:pBdr>
          <w:bottom w:val="single" w:sz="18" w:space="1" w:color="auto"/>
        </w:pBdr>
        <w:spacing w:after="240"/>
        <w:rPr>
          <w:rFonts w:ascii="Arial" w:hAnsi="Arial" w:cs="Arial"/>
          <w:b w:val="0"/>
          <w:bCs w:val="0"/>
          <w:sz w:val="22"/>
          <w:szCs w:val="22"/>
        </w:rPr>
      </w:pPr>
      <w:r w:rsidRPr="00982845">
        <w:rPr>
          <w:rFonts w:ascii="Arial" w:hAnsi="Arial" w:cs="Arial"/>
          <w:b w:val="0"/>
          <w:bCs w:val="0"/>
          <w:sz w:val="22"/>
          <w:szCs w:val="22"/>
        </w:rPr>
        <w:t xml:space="preserve">· Honest, </w:t>
      </w:r>
      <w:proofErr w:type="gramStart"/>
      <w:r w:rsidRPr="00982845">
        <w:rPr>
          <w:rFonts w:ascii="Arial" w:hAnsi="Arial" w:cs="Arial"/>
          <w:b w:val="0"/>
          <w:bCs w:val="0"/>
          <w:sz w:val="22"/>
          <w:szCs w:val="22"/>
        </w:rPr>
        <w:t>reliable</w:t>
      </w:r>
      <w:proofErr w:type="gramEnd"/>
      <w:r w:rsidRPr="00982845">
        <w:rPr>
          <w:rFonts w:ascii="Arial" w:hAnsi="Arial" w:cs="Arial"/>
          <w:b w:val="0"/>
          <w:bCs w:val="0"/>
          <w:sz w:val="22"/>
          <w:szCs w:val="22"/>
        </w:rPr>
        <w:t xml:space="preserve"> and flexible</w:t>
      </w:r>
    </w:p>
    <w:p w14:paraId="359CFDA5" w14:textId="77777777" w:rsidR="00982845" w:rsidRPr="00982845" w:rsidRDefault="00982845" w:rsidP="00982845">
      <w:pPr>
        <w:pBdr>
          <w:bottom w:val="single" w:sz="18" w:space="1" w:color="auto"/>
        </w:pBdr>
        <w:spacing w:after="240"/>
        <w:rPr>
          <w:rFonts w:ascii="Arial" w:hAnsi="Arial" w:cs="Arial"/>
          <w:b w:val="0"/>
          <w:bCs w:val="0"/>
          <w:sz w:val="22"/>
          <w:szCs w:val="22"/>
        </w:rPr>
      </w:pPr>
      <w:r w:rsidRPr="00982845">
        <w:rPr>
          <w:rFonts w:ascii="Arial" w:hAnsi="Arial" w:cs="Arial"/>
          <w:b w:val="0"/>
          <w:bCs w:val="0"/>
          <w:sz w:val="22"/>
          <w:szCs w:val="22"/>
        </w:rPr>
        <w:t>· Able to demonstrate reliability and have a good attendance record</w:t>
      </w:r>
    </w:p>
    <w:p w14:paraId="62BB71EA" w14:textId="77777777" w:rsidR="00982845" w:rsidRPr="00982845" w:rsidRDefault="00982845" w:rsidP="00982845">
      <w:pPr>
        <w:pBdr>
          <w:bottom w:val="single" w:sz="18" w:space="1" w:color="auto"/>
        </w:pBdr>
        <w:spacing w:after="240"/>
        <w:rPr>
          <w:rFonts w:ascii="Arial" w:hAnsi="Arial" w:cs="Arial"/>
          <w:b w:val="0"/>
          <w:bCs w:val="0"/>
          <w:sz w:val="22"/>
          <w:szCs w:val="22"/>
        </w:rPr>
      </w:pPr>
      <w:r w:rsidRPr="00982845">
        <w:rPr>
          <w:rFonts w:ascii="Arial" w:hAnsi="Arial" w:cs="Arial"/>
          <w:b w:val="0"/>
          <w:bCs w:val="0"/>
          <w:sz w:val="22"/>
          <w:szCs w:val="22"/>
        </w:rPr>
        <w:t>· A professional attitude and manner</w:t>
      </w:r>
    </w:p>
    <w:p w14:paraId="4C0E0914" w14:textId="77777777" w:rsidR="00982845" w:rsidRPr="00982845" w:rsidRDefault="00982845" w:rsidP="00982845">
      <w:pPr>
        <w:pBdr>
          <w:bottom w:val="single" w:sz="18" w:space="1" w:color="auto"/>
        </w:pBdr>
        <w:spacing w:after="240"/>
        <w:rPr>
          <w:rFonts w:ascii="Arial" w:hAnsi="Arial" w:cs="Arial"/>
          <w:b w:val="0"/>
          <w:bCs w:val="0"/>
          <w:sz w:val="22"/>
          <w:szCs w:val="22"/>
        </w:rPr>
      </w:pPr>
      <w:r w:rsidRPr="00982845">
        <w:rPr>
          <w:rFonts w:ascii="Arial" w:hAnsi="Arial" w:cs="Arial"/>
          <w:b w:val="0"/>
          <w:bCs w:val="0"/>
          <w:sz w:val="22"/>
          <w:szCs w:val="22"/>
        </w:rPr>
        <w:t>· An enthusiastic and energetic approach to work</w:t>
      </w:r>
    </w:p>
    <w:p w14:paraId="517F33C2" w14:textId="77777777" w:rsidR="00982845" w:rsidRPr="00982845" w:rsidRDefault="00982845" w:rsidP="00982845">
      <w:pPr>
        <w:pBdr>
          <w:bottom w:val="single" w:sz="18" w:space="1" w:color="auto"/>
        </w:pBdr>
        <w:spacing w:after="240"/>
        <w:rPr>
          <w:rFonts w:ascii="Arial" w:hAnsi="Arial" w:cs="Arial"/>
          <w:b w:val="0"/>
          <w:bCs w:val="0"/>
          <w:sz w:val="22"/>
          <w:szCs w:val="22"/>
        </w:rPr>
      </w:pPr>
    </w:p>
    <w:p w14:paraId="4B1B8AF1" w14:textId="77777777" w:rsidR="00982845" w:rsidRPr="00982845" w:rsidRDefault="00982845" w:rsidP="00982845">
      <w:pPr>
        <w:rPr>
          <w:rFonts w:ascii="Arial" w:hAnsi="Arial" w:cs="Arial"/>
          <w:b w:val="0"/>
          <w:bCs w:val="0"/>
          <w:sz w:val="22"/>
          <w:szCs w:val="22"/>
        </w:rPr>
      </w:pPr>
    </w:p>
    <w:p w14:paraId="0DBADB59" w14:textId="77777777" w:rsidR="00982845" w:rsidRPr="00982845" w:rsidRDefault="00982845" w:rsidP="00982845">
      <w:pPr>
        <w:spacing w:before="100" w:beforeAutospacing="1" w:after="100" w:afterAutospacing="1"/>
        <w:rPr>
          <w:rFonts w:ascii="Arial" w:eastAsia="Times New Roman" w:hAnsi="Arial" w:cs="Arial"/>
          <w:b w:val="0"/>
          <w:bCs w:val="0"/>
          <w:color w:val="auto"/>
          <w:kern w:val="0"/>
          <w:sz w:val="22"/>
          <w:szCs w:val="22"/>
          <w:lang w:val="en-GB" w:eastAsia="en-GB"/>
        </w:rPr>
      </w:pPr>
      <w:r w:rsidRPr="00982845">
        <w:rPr>
          <w:rFonts w:ascii="Arial" w:eastAsia="Times New Roman" w:hAnsi="Arial" w:cs="Arial"/>
          <w:color w:val="auto"/>
          <w:kern w:val="0"/>
          <w:sz w:val="22"/>
          <w:szCs w:val="22"/>
          <w:u w:val="single"/>
          <w:lang w:val="en-GB" w:eastAsia="en-GB"/>
        </w:rPr>
        <w:t>Pre-employment</w:t>
      </w:r>
    </w:p>
    <w:p w14:paraId="547D9B21" w14:textId="77777777" w:rsidR="00982845" w:rsidRPr="00982845" w:rsidRDefault="00982845" w:rsidP="00982845">
      <w:pPr>
        <w:spacing w:before="100" w:beforeAutospacing="1" w:after="100" w:afterAutospacing="1"/>
        <w:rPr>
          <w:rFonts w:ascii="Arial" w:eastAsia="Times New Roman" w:hAnsi="Arial" w:cs="Arial"/>
          <w:b w:val="0"/>
          <w:bCs w:val="0"/>
          <w:color w:val="auto"/>
          <w:kern w:val="0"/>
          <w:sz w:val="22"/>
          <w:szCs w:val="22"/>
          <w:lang w:val="en-GB" w:eastAsia="en-GB"/>
        </w:rPr>
      </w:pPr>
      <w:r w:rsidRPr="00982845">
        <w:rPr>
          <w:rFonts w:ascii="Arial" w:eastAsia="Times New Roman" w:hAnsi="Arial" w:cs="Arial"/>
          <w:b w:val="0"/>
          <w:bCs w:val="0"/>
          <w:color w:val="auto"/>
          <w:kern w:val="0"/>
          <w:sz w:val="22"/>
          <w:szCs w:val="22"/>
          <w:lang w:val="en-GB" w:eastAsia="en-GB"/>
        </w:rPr>
        <w:t xml:space="preserve">The University is committed to </w:t>
      </w:r>
      <w:proofErr w:type="gramStart"/>
      <w:r w:rsidRPr="00982845">
        <w:rPr>
          <w:rFonts w:ascii="Arial" w:eastAsia="Times New Roman" w:hAnsi="Arial" w:cs="Arial"/>
          <w:b w:val="0"/>
          <w:bCs w:val="0"/>
          <w:color w:val="auto"/>
          <w:kern w:val="0"/>
          <w:sz w:val="22"/>
          <w:szCs w:val="22"/>
          <w:lang w:val="en-GB" w:eastAsia="en-GB"/>
        </w:rPr>
        <w:t>safeguarding</w:t>
      </w:r>
      <w:proofErr w:type="gramEnd"/>
      <w:r w:rsidRPr="00982845">
        <w:rPr>
          <w:rFonts w:ascii="Arial" w:eastAsia="Times New Roman" w:hAnsi="Arial" w:cs="Arial"/>
          <w:b w:val="0"/>
          <w:bCs w:val="0"/>
          <w:color w:val="auto"/>
          <w:kern w:val="0"/>
          <w:sz w:val="22"/>
          <w:szCs w:val="22"/>
          <w:lang w:val="en-GB" w:eastAsia="en-GB"/>
        </w:rPr>
        <w:t xml:space="preserve"> and we promote safe recruitment practices, therefore all associated pre-employment checks will be undertaken before any appointment </w:t>
      </w:r>
      <w:r w:rsidRPr="00982845">
        <w:rPr>
          <w:rFonts w:ascii="Arial" w:eastAsia="Times New Roman" w:hAnsi="Arial" w:cs="Arial"/>
          <w:b w:val="0"/>
          <w:bCs w:val="0"/>
          <w:color w:val="auto"/>
          <w:kern w:val="0"/>
          <w:sz w:val="22"/>
          <w:szCs w:val="22"/>
          <w:lang w:val="en-GB" w:eastAsia="en-GB"/>
        </w:rPr>
        <w:lastRenderedPageBreak/>
        <w:t>is confirmed.  Due to the nature of the work undertaken in this role all successful applicants will be subject to a satisfactory DBS clearance prior to appointment.</w:t>
      </w:r>
      <w:r w:rsidRPr="00982845">
        <w:rPr>
          <w:rFonts w:ascii="Arial" w:eastAsia="Times New Roman" w:hAnsi="Arial" w:cs="Arial"/>
          <w:b w:val="0"/>
          <w:bCs w:val="0"/>
          <w:color w:val="auto"/>
          <w:kern w:val="0"/>
          <w:sz w:val="22"/>
          <w:szCs w:val="22"/>
          <w:lang w:val="en-GB" w:eastAsia="en-GB"/>
        </w:rPr>
        <w:br/>
      </w:r>
      <w:r w:rsidRPr="00982845">
        <w:rPr>
          <w:rFonts w:ascii="Arial" w:eastAsia="Times New Roman" w:hAnsi="Arial" w:cs="Arial"/>
          <w:b w:val="0"/>
          <w:bCs w:val="0"/>
          <w:color w:val="auto"/>
          <w:kern w:val="0"/>
          <w:sz w:val="22"/>
          <w:szCs w:val="22"/>
          <w:lang w:val="en-GB" w:eastAsia="en-GB"/>
        </w:rPr>
        <w:br/>
        <w:t>Informal enquires and CVs to Selina Hunt, email: s.hunt@bham.ac.uk or Sarah Perrott, email: s.l.locke@bham.ac.uk Phone: 0121 414 8118</w:t>
      </w:r>
      <w:r w:rsidRPr="00982845">
        <w:rPr>
          <w:rFonts w:ascii="Arial" w:eastAsia="Times New Roman" w:hAnsi="Arial" w:cs="Arial"/>
          <w:b w:val="0"/>
          <w:bCs w:val="0"/>
          <w:color w:val="auto"/>
          <w:kern w:val="0"/>
          <w:sz w:val="22"/>
          <w:szCs w:val="22"/>
          <w:lang w:val="en-GB" w:eastAsia="en-GB"/>
        </w:rPr>
        <w:br/>
      </w:r>
      <w:r w:rsidRPr="00982845">
        <w:rPr>
          <w:rFonts w:ascii="Arial" w:eastAsia="Times New Roman" w:hAnsi="Arial" w:cs="Arial"/>
          <w:b w:val="0"/>
          <w:bCs w:val="0"/>
          <w:color w:val="auto"/>
          <w:kern w:val="0"/>
          <w:sz w:val="22"/>
          <w:szCs w:val="22"/>
          <w:lang w:val="en-GB" w:eastAsia="en-GB"/>
        </w:rPr>
        <w:br/>
        <w:t>View our staff values and behaviours </w:t>
      </w:r>
      <w:hyperlink r:id="rId8" w:tgtFrame="_blank" w:history="1">
        <w:r w:rsidRPr="00982845">
          <w:rPr>
            <w:rFonts w:ascii="Arial" w:eastAsia="Times New Roman" w:hAnsi="Arial" w:cs="Arial"/>
            <w:b w:val="0"/>
            <w:bCs w:val="0"/>
            <w:color w:val="0000FF"/>
            <w:kern w:val="0"/>
            <w:sz w:val="22"/>
            <w:szCs w:val="22"/>
            <w:u w:val="single"/>
            <w:lang w:val="en-GB" w:eastAsia="en-GB"/>
          </w:rPr>
          <w:t>here</w:t>
        </w:r>
      </w:hyperlink>
      <w:r w:rsidRPr="00982845">
        <w:rPr>
          <w:rFonts w:ascii="Arial" w:eastAsia="Times New Roman" w:hAnsi="Arial" w:cs="Arial"/>
          <w:b w:val="0"/>
          <w:bCs w:val="0"/>
          <w:color w:val="auto"/>
          <w:kern w:val="0"/>
          <w:sz w:val="22"/>
          <w:szCs w:val="22"/>
          <w:lang w:val="en-GB" w:eastAsia="en-GB"/>
        </w:rPr>
        <w:t> </w:t>
      </w:r>
      <w:r w:rsidRPr="00982845">
        <w:rPr>
          <w:rFonts w:ascii="Arial" w:eastAsia="Times New Roman" w:hAnsi="Arial" w:cs="Arial"/>
          <w:b w:val="0"/>
          <w:bCs w:val="0"/>
          <w:color w:val="auto"/>
          <w:kern w:val="0"/>
          <w:sz w:val="22"/>
          <w:szCs w:val="22"/>
          <w:lang w:val="en-GB" w:eastAsia="en-GB"/>
        </w:rPr>
        <w:br/>
      </w:r>
      <w:r w:rsidRPr="00982845">
        <w:rPr>
          <w:rFonts w:ascii="Arial" w:eastAsia="Times New Roman" w:hAnsi="Arial" w:cs="Arial"/>
          <w:b w:val="0"/>
          <w:bCs w:val="0"/>
          <w:color w:val="auto"/>
          <w:kern w:val="0"/>
          <w:sz w:val="22"/>
          <w:szCs w:val="22"/>
          <w:lang w:val="en-GB" w:eastAsia="en-GB"/>
        </w:rPr>
        <w:br/>
      </w:r>
      <w:r w:rsidRPr="00982845">
        <w:rPr>
          <w:rFonts w:ascii="Arial" w:eastAsia="Times New Roman" w:hAnsi="Arial" w:cs="Arial"/>
          <w:b w:val="0"/>
          <w:bCs w:val="0"/>
          <w:color w:val="auto"/>
          <w:kern w:val="0"/>
          <w:sz w:val="22"/>
          <w:szCs w:val="22"/>
          <w:lang w:val="en-GB" w:eastAsia="en-GB"/>
        </w:rPr>
        <w:br/>
      </w:r>
      <w:r w:rsidRPr="00982845">
        <w:rPr>
          <w:rFonts w:ascii="Arial" w:eastAsia="Times New Roman" w:hAnsi="Arial" w:cs="Arial"/>
          <w:b w:val="0"/>
          <w:bCs w:val="0"/>
          <w:i/>
          <w:iCs/>
          <w:color w:val="auto"/>
          <w:kern w:val="0"/>
          <w:sz w:val="22"/>
          <w:szCs w:val="22"/>
          <w:lang w:val="en-GB" w:eastAsia="en-GB"/>
        </w:rPr>
        <w:t>Valuing excellence, sustaining investment </w:t>
      </w:r>
    </w:p>
    <w:p w14:paraId="7AAE2EBE" w14:textId="77777777" w:rsidR="00982845" w:rsidRPr="00982845" w:rsidRDefault="00982845" w:rsidP="00982845">
      <w:pPr>
        <w:rPr>
          <w:rFonts w:ascii="Arial" w:hAnsi="Arial" w:cs="Arial"/>
          <w:b w:val="0"/>
          <w:bCs w:val="0"/>
          <w:sz w:val="22"/>
          <w:szCs w:val="22"/>
        </w:rPr>
      </w:pPr>
    </w:p>
    <w:p w14:paraId="07441E25" w14:textId="77777777" w:rsidR="00982845" w:rsidRPr="00982845" w:rsidRDefault="00982845" w:rsidP="00982845">
      <w:pPr>
        <w:rPr>
          <w:rFonts w:ascii="Arial" w:hAnsi="Arial" w:cs="Arial"/>
          <w:b w:val="0"/>
          <w:bCs w:val="0"/>
          <w:sz w:val="22"/>
          <w:szCs w:val="22"/>
        </w:rPr>
      </w:pPr>
    </w:p>
    <w:p w14:paraId="5B45334D" w14:textId="77777777" w:rsidR="00982845" w:rsidRPr="00982845" w:rsidRDefault="00982845" w:rsidP="00982845">
      <w:pPr>
        <w:rPr>
          <w:rFonts w:ascii="Arial" w:hAnsi="Arial" w:cs="Arial"/>
          <w:i/>
          <w:iCs/>
          <w:sz w:val="22"/>
          <w:szCs w:val="22"/>
        </w:rPr>
      </w:pPr>
    </w:p>
    <w:p w14:paraId="08CE0437" w14:textId="77777777" w:rsidR="00982845" w:rsidRPr="00982845" w:rsidRDefault="00982845" w:rsidP="00982845">
      <w:pPr>
        <w:rPr>
          <w:rFonts w:ascii="Arial" w:hAnsi="Arial" w:cs="Arial"/>
          <w:i/>
          <w:iCs/>
          <w:sz w:val="22"/>
          <w:szCs w:val="22"/>
        </w:rPr>
      </w:pPr>
    </w:p>
    <w:p w14:paraId="0539B0DB" w14:textId="77777777" w:rsidR="00982845" w:rsidRPr="00982845" w:rsidRDefault="00982845" w:rsidP="00982845">
      <w:pPr>
        <w:rPr>
          <w:rFonts w:ascii="Arial" w:hAnsi="Arial" w:cs="Arial"/>
          <w:b w:val="0"/>
          <w:bCs w:val="0"/>
          <w:sz w:val="22"/>
          <w:szCs w:val="22"/>
        </w:rPr>
      </w:pPr>
    </w:p>
    <w:p w14:paraId="11426AEC" w14:textId="77777777" w:rsidR="00982845" w:rsidRPr="00982845" w:rsidRDefault="00982845" w:rsidP="00982845">
      <w:pPr>
        <w:rPr>
          <w:rFonts w:ascii="Arial" w:hAnsi="Arial" w:cs="Arial"/>
          <w:b w:val="0"/>
          <w:bCs w:val="0"/>
          <w:sz w:val="22"/>
          <w:szCs w:val="22"/>
        </w:rPr>
      </w:pPr>
    </w:p>
    <w:p w14:paraId="3C0C9D67" w14:textId="77777777" w:rsidR="00982845" w:rsidRPr="00982845" w:rsidRDefault="00982845" w:rsidP="00982845">
      <w:pPr>
        <w:rPr>
          <w:rFonts w:ascii="Arial" w:hAnsi="Arial" w:cs="Arial"/>
          <w:b w:val="0"/>
          <w:bCs w:val="0"/>
          <w:sz w:val="22"/>
          <w:szCs w:val="22"/>
        </w:rPr>
      </w:pPr>
    </w:p>
    <w:p w14:paraId="26C03D66" w14:textId="77777777" w:rsidR="00982845" w:rsidRPr="00982845" w:rsidRDefault="00982845" w:rsidP="00982845">
      <w:pPr>
        <w:rPr>
          <w:rFonts w:ascii="Arial" w:hAnsi="Arial" w:cs="Arial"/>
          <w:b w:val="0"/>
          <w:bCs w:val="0"/>
          <w:sz w:val="22"/>
          <w:szCs w:val="22"/>
        </w:rPr>
      </w:pPr>
    </w:p>
    <w:p w14:paraId="58D0FF58" w14:textId="1AB9E131" w:rsidR="003559DA" w:rsidRPr="00982845" w:rsidRDefault="003559DA" w:rsidP="00982845">
      <w:pPr>
        <w:rPr>
          <w:rFonts w:ascii="Arial" w:hAnsi="Arial" w:cs="Arial"/>
          <w:sz w:val="22"/>
          <w:szCs w:val="22"/>
        </w:rPr>
      </w:pPr>
    </w:p>
    <w:sectPr w:rsidR="003559DA" w:rsidRPr="0098284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24E2C0" w14:textId="77777777" w:rsidR="00982845" w:rsidRDefault="00982845" w:rsidP="00982845">
      <w:r>
        <w:separator/>
      </w:r>
    </w:p>
  </w:endnote>
  <w:endnote w:type="continuationSeparator" w:id="0">
    <w:p w14:paraId="2560F256" w14:textId="77777777" w:rsidR="00982845" w:rsidRDefault="00982845" w:rsidP="0098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Futura-Boo">
    <w:altName w:val="Times New Roman"/>
    <w:charset w:val="00"/>
    <w:family w:val="auto"/>
    <w:pitch w:val="variable"/>
    <w:sig w:usb0="00000001" w:usb1="00000001" w:usb2="00000000" w:usb3="00000000" w:csb0="00000093"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EE422C" w14:textId="77777777" w:rsidR="00982845" w:rsidRDefault="00982845" w:rsidP="00982845">
      <w:r>
        <w:separator/>
      </w:r>
    </w:p>
  </w:footnote>
  <w:footnote w:type="continuationSeparator" w:id="0">
    <w:p w14:paraId="711BA9C7" w14:textId="77777777" w:rsidR="00982845" w:rsidRDefault="00982845" w:rsidP="00982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9E147" w14:textId="6DA5E471" w:rsidR="00982845" w:rsidRDefault="00982845">
    <w:pPr>
      <w:pStyle w:val="Header"/>
    </w:pPr>
    <w:r>
      <w:rPr>
        <w:noProof/>
        <w:lang w:eastAsia="en-GB"/>
      </w:rPr>
      <w:drawing>
        <wp:anchor distT="0" distB="0" distL="114300" distR="114300" simplePos="0" relativeHeight="251659264" behindDoc="0" locked="0" layoutInCell="1" allowOverlap="1" wp14:anchorId="1039B000" wp14:editId="47028600">
          <wp:simplePos x="0" y="0"/>
          <wp:positionH relativeFrom="column">
            <wp:posOffset>0</wp:posOffset>
          </wp:positionH>
          <wp:positionV relativeFrom="paragraph">
            <wp:posOffset>151765</wp:posOffset>
          </wp:positionV>
          <wp:extent cx="7574280" cy="1116330"/>
          <wp:effectExtent l="0" t="0" r="0" b="1270"/>
          <wp:wrapTight wrapText="bothSides">
            <wp:wrapPolygon edited="0">
              <wp:start x="0" y="0"/>
              <wp:lineTo x="0" y="21133"/>
              <wp:lineTo x="21513" y="21133"/>
              <wp:lineTo x="21513" y="0"/>
              <wp:lineTo x="0"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280" cy="1116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C386A"/>
    <w:multiLevelType w:val="singleLevel"/>
    <w:tmpl w:val="D44AB5B0"/>
    <w:lvl w:ilvl="0">
      <w:start w:val="1"/>
      <w:numFmt w:val="lowerRoman"/>
      <w:lvlText w:val="%1)"/>
      <w:lvlJc w:val="left"/>
      <w:pPr>
        <w:tabs>
          <w:tab w:val="num" w:pos="720"/>
        </w:tabs>
        <w:ind w:left="720" w:hanging="720"/>
      </w:pPr>
      <w:rPr>
        <w:rFonts w:cs="Times New Roman" w:hint="default"/>
      </w:rPr>
    </w:lvl>
  </w:abstractNum>
  <w:abstractNum w:abstractNumId="1" w15:restartNumberingAfterBreak="0">
    <w:nsid w:val="3FDB63D6"/>
    <w:multiLevelType w:val="multilevel"/>
    <w:tmpl w:val="8E5E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454E8D"/>
    <w:multiLevelType w:val="hybridMultilevel"/>
    <w:tmpl w:val="0C989F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CA3EFE"/>
    <w:multiLevelType w:val="hybridMultilevel"/>
    <w:tmpl w:val="92BCD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7F759A"/>
    <w:multiLevelType w:val="hybridMultilevel"/>
    <w:tmpl w:val="70C227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2E18F4"/>
    <w:multiLevelType w:val="hybridMultilevel"/>
    <w:tmpl w:val="BB84481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8D572F6"/>
    <w:multiLevelType w:val="multilevel"/>
    <w:tmpl w:val="4CA8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8114958">
    <w:abstractNumId w:val="1"/>
  </w:num>
  <w:num w:numId="2" w16cid:durableId="1259144600">
    <w:abstractNumId w:val="0"/>
  </w:num>
  <w:num w:numId="3" w16cid:durableId="53823921">
    <w:abstractNumId w:val="3"/>
  </w:num>
  <w:num w:numId="4" w16cid:durableId="1475099434">
    <w:abstractNumId w:val="4"/>
  </w:num>
  <w:num w:numId="5" w16cid:durableId="1865897170">
    <w:abstractNumId w:val="5"/>
  </w:num>
  <w:num w:numId="6" w16cid:durableId="1341857511">
    <w:abstractNumId w:val="2"/>
  </w:num>
  <w:num w:numId="7" w16cid:durableId="20499120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45"/>
    <w:rsid w:val="003559DA"/>
    <w:rsid w:val="00725C27"/>
    <w:rsid w:val="00982845"/>
    <w:rsid w:val="00BA5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167F4"/>
  <w15:chartTrackingRefBased/>
  <w15:docId w15:val="{EB007D11-7D51-4A1F-9627-96DA541D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845"/>
    <w:pPr>
      <w:spacing w:after="0" w:line="240" w:lineRule="auto"/>
    </w:pPr>
    <w:rPr>
      <w:rFonts w:ascii="Futura-Boo" w:hAnsi="Futura-Boo" w:cs="Futura-Boo"/>
      <w:b/>
      <w:bCs/>
      <w:color w:val="000000"/>
      <w:kern w:val="20"/>
      <w:sz w:val="20"/>
      <w:szCs w:val="20"/>
      <w:lang w:val="en-US"/>
      <w14:ligatures w14:val="none"/>
    </w:rPr>
  </w:style>
  <w:style w:type="paragraph" w:styleId="Heading1">
    <w:name w:val="heading 1"/>
    <w:basedOn w:val="Normal"/>
    <w:next w:val="Normal"/>
    <w:link w:val="Heading1Char"/>
    <w:uiPriority w:val="9"/>
    <w:qFormat/>
    <w:rsid w:val="009828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828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8284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8284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8284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8284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8284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8284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8284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84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8284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8284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8284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8284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8284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8284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8284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82845"/>
    <w:rPr>
      <w:rFonts w:eastAsiaTheme="majorEastAsia" w:cstheme="majorBidi"/>
      <w:color w:val="272727" w:themeColor="text1" w:themeTint="D8"/>
    </w:rPr>
  </w:style>
  <w:style w:type="paragraph" w:styleId="Title">
    <w:name w:val="Title"/>
    <w:basedOn w:val="Normal"/>
    <w:next w:val="Normal"/>
    <w:link w:val="TitleChar"/>
    <w:uiPriority w:val="10"/>
    <w:qFormat/>
    <w:rsid w:val="0098284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28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284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8284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82845"/>
    <w:pPr>
      <w:spacing w:before="160"/>
      <w:jc w:val="center"/>
    </w:pPr>
    <w:rPr>
      <w:i/>
      <w:iCs/>
      <w:color w:val="404040" w:themeColor="text1" w:themeTint="BF"/>
    </w:rPr>
  </w:style>
  <w:style w:type="character" w:customStyle="1" w:styleId="QuoteChar">
    <w:name w:val="Quote Char"/>
    <w:basedOn w:val="DefaultParagraphFont"/>
    <w:link w:val="Quote"/>
    <w:uiPriority w:val="29"/>
    <w:rsid w:val="00982845"/>
    <w:rPr>
      <w:i/>
      <w:iCs/>
      <w:color w:val="404040" w:themeColor="text1" w:themeTint="BF"/>
    </w:rPr>
  </w:style>
  <w:style w:type="paragraph" w:styleId="ListParagraph">
    <w:name w:val="List Paragraph"/>
    <w:basedOn w:val="Normal"/>
    <w:uiPriority w:val="34"/>
    <w:qFormat/>
    <w:rsid w:val="00982845"/>
    <w:pPr>
      <w:ind w:left="720"/>
      <w:contextualSpacing/>
    </w:pPr>
  </w:style>
  <w:style w:type="character" w:styleId="IntenseEmphasis">
    <w:name w:val="Intense Emphasis"/>
    <w:basedOn w:val="DefaultParagraphFont"/>
    <w:uiPriority w:val="21"/>
    <w:qFormat/>
    <w:rsid w:val="00982845"/>
    <w:rPr>
      <w:i/>
      <w:iCs/>
      <w:color w:val="0F4761" w:themeColor="accent1" w:themeShade="BF"/>
    </w:rPr>
  </w:style>
  <w:style w:type="paragraph" w:styleId="IntenseQuote">
    <w:name w:val="Intense Quote"/>
    <w:basedOn w:val="Normal"/>
    <w:next w:val="Normal"/>
    <w:link w:val="IntenseQuoteChar"/>
    <w:uiPriority w:val="30"/>
    <w:qFormat/>
    <w:rsid w:val="009828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82845"/>
    <w:rPr>
      <w:i/>
      <w:iCs/>
      <w:color w:val="0F4761" w:themeColor="accent1" w:themeShade="BF"/>
    </w:rPr>
  </w:style>
  <w:style w:type="character" w:styleId="IntenseReference">
    <w:name w:val="Intense Reference"/>
    <w:basedOn w:val="DefaultParagraphFont"/>
    <w:uiPriority w:val="32"/>
    <w:qFormat/>
    <w:rsid w:val="00982845"/>
    <w:rPr>
      <w:b/>
      <w:bCs/>
      <w:smallCaps/>
      <w:color w:val="0F4761" w:themeColor="accent1" w:themeShade="BF"/>
      <w:spacing w:val="5"/>
    </w:rPr>
  </w:style>
  <w:style w:type="paragraph" w:styleId="BodyText">
    <w:name w:val="Body Text"/>
    <w:basedOn w:val="Normal"/>
    <w:link w:val="BodyTextChar"/>
    <w:rsid w:val="00982845"/>
    <w:rPr>
      <w:rFonts w:ascii="Times New Roman" w:eastAsia="Times New Roman" w:hAnsi="Times New Roman" w:cs="Times New Roman"/>
      <w:b w:val="0"/>
      <w:bCs w:val="0"/>
      <w:i/>
      <w:iCs/>
      <w:color w:val="auto"/>
      <w:kern w:val="0"/>
      <w:lang w:val="en-GB"/>
    </w:rPr>
  </w:style>
  <w:style w:type="character" w:customStyle="1" w:styleId="BodyTextChar">
    <w:name w:val="Body Text Char"/>
    <w:basedOn w:val="DefaultParagraphFont"/>
    <w:link w:val="BodyText"/>
    <w:rsid w:val="00982845"/>
    <w:rPr>
      <w:rFonts w:ascii="Times New Roman" w:eastAsia="Times New Roman" w:hAnsi="Times New Roman" w:cs="Times New Roman"/>
      <w:i/>
      <w:iCs/>
      <w:kern w:val="0"/>
      <w:sz w:val="20"/>
      <w:szCs w:val="20"/>
      <w14:ligatures w14:val="none"/>
    </w:rPr>
  </w:style>
  <w:style w:type="paragraph" w:styleId="BodyText2">
    <w:name w:val="Body Text 2"/>
    <w:basedOn w:val="Normal"/>
    <w:link w:val="BodyText2Char"/>
    <w:rsid w:val="00982845"/>
    <w:pPr>
      <w:pBdr>
        <w:bottom w:val="single" w:sz="18" w:space="1" w:color="auto"/>
      </w:pBdr>
      <w:spacing w:after="240"/>
    </w:pPr>
    <w:rPr>
      <w:rFonts w:ascii="Times New Roman" w:eastAsia="Times New Roman" w:hAnsi="Times New Roman" w:cs="Times New Roman"/>
      <w:i/>
      <w:iCs/>
      <w:color w:val="auto"/>
      <w:kern w:val="0"/>
      <w:lang w:val="en-GB"/>
    </w:rPr>
  </w:style>
  <w:style w:type="character" w:customStyle="1" w:styleId="BodyText2Char">
    <w:name w:val="Body Text 2 Char"/>
    <w:basedOn w:val="DefaultParagraphFont"/>
    <w:link w:val="BodyText2"/>
    <w:rsid w:val="00982845"/>
    <w:rPr>
      <w:rFonts w:ascii="Times New Roman" w:eastAsia="Times New Roman" w:hAnsi="Times New Roman" w:cs="Times New Roman"/>
      <w:b/>
      <w:bCs/>
      <w:i/>
      <w:iCs/>
      <w:kern w:val="0"/>
      <w:sz w:val="20"/>
      <w:szCs w:val="20"/>
      <w14:ligatures w14:val="none"/>
    </w:rPr>
  </w:style>
  <w:style w:type="paragraph" w:styleId="BodyText3">
    <w:name w:val="Body Text 3"/>
    <w:basedOn w:val="Normal"/>
    <w:link w:val="BodyText3Char"/>
    <w:rsid w:val="00982845"/>
    <w:pPr>
      <w:pBdr>
        <w:bottom w:val="single" w:sz="18" w:space="1" w:color="auto"/>
      </w:pBdr>
      <w:spacing w:after="240"/>
      <w:jc w:val="both"/>
    </w:pPr>
    <w:rPr>
      <w:rFonts w:ascii="Times New Roman" w:eastAsia="Times New Roman" w:hAnsi="Times New Roman" w:cs="Times New Roman"/>
      <w:b w:val="0"/>
      <w:bCs w:val="0"/>
      <w:i/>
      <w:iCs/>
      <w:color w:val="auto"/>
      <w:kern w:val="0"/>
      <w:lang w:val="en-GB"/>
    </w:rPr>
  </w:style>
  <w:style w:type="character" w:customStyle="1" w:styleId="BodyText3Char">
    <w:name w:val="Body Text 3 Char"/>
    <w:basedOn w:val="DefaultParagraphFont"/>
    <w:link w:val="BodyText3"/>
    <w:rsid w:val="00982845"/>
    <w:rPr>
      <w:rFonts w:ascii="Times New Roman" w:eastAsia="Times New Roman" w:hAnsi="Times New Roman" w:cs="Times New Roman"/>
      <w:i/>
      <w:iCs/>
      <w:kern w:val="0"/>
      <w:sz w:val="20"/>
      <w:szCs w:val="20"/>
      <w14:ligatures w14:val="none"/>
    </w:rPr>
  </w:style>
  <w:style w:type="paragraph" w:styleId="NormalWeb">
    <w:name w:val="Normal (Web)"/>
    <w:basedOn w:val="Normal"/>
    <w:rsid w:val="00982845"/>
    <w:pPr>
      <w:spacing w:before="100" w:beforeAutospacing="1" w:after="100" w:afterAutospacing="1"/>
    </w:pPr>
    <w:rPr>
      <w:rFonts w:ascii="Times New Roman" w:eastAsia="Times New Roman" w:hAnsi="Times New Roman" w:cs="Times New Roman"/>
      <w:b w:val="0"/>
      <w:bCs w:val="0"/>
      <w:color w:val="auto"/>
      <w:kern w:val="0"/>
      <w:sz w:val="24"/>
      <w:szCs w:val="24"/>
      <w:lang w:val="en-GB" w:eastAsia="en-GB"/>
    </w:rPr>
  </w:style>
  <w:style w:type="paragraph" w:styleId="Header">
    <w:name w:val="header"/>
    <w:basedOn w:val="Normal"/>
    <w:link w:val="HeaderChar"/>
    <w:uiPriority w:val="99"/>
    <w:unhideWhenUsed/>
    <w:rsid w:val="00982845"/>
    <w:pPr>
      <w:tabs>
        <w:tab w:val="center" w:pos="4513"/>
        <w:tab w:val="right" w:pos="9026"/>
      </w:tabs>
    </w:pPr>
  </w:style>
  <w:style w:type="character" w:customStyle="1" w:styleId="HeaderChar">
    <w:name w:val="Header Char"/>
    <w:basedOn w:val="DefaultParagraphFont"/>
    <w:link w:val="Header"/>
    <w:uiPriority w:val="99"/>
    <w:rsid w:val="00982845"/>
    <w:rPr>
      <w:rFonts w:ascii="Futura-Boo" w:hAnsi="Futura-Boo" w:cs="Futura-Boo"/>
      <w:b/>
      <w:bCs/>
      <w:color w:val="000000"/>
      <w:kern w:val="20"/>
      <w:sz w:val="20"/>
      <w:szCs w:val="20"/>
      <w:lang w:val="en-US"/>
      <w14:ligatures w14:val="none"/>
    </w:rPr>
  </w:style>
  <w:style w:type="paragraph" w:styleId="Footer">
    <w:name w:val="footer"/>
    <w:basedOn w:val="Normal"/>
    <w:link w:val="FooterChar"/>
    <w:uiPriority w:val="99"/>
    <w:unhideWhenUsed/>
    <w:rsid w:val="00982845"/>
    <w:pPr>
      <w:tabs>
        <w:tab w:val="center" w:pos="4513"/>
        <w:tab w:val="right" w:pos="9026"/>
      </w:tabs>
    </w:pPr>
  </w:style>
  <w:style w:type="character" w:customStyle="1" w:styleId="FooterChar">
    <w:name w:val="Footer Char"/>
    <w:basedOn w:val="DefaultParagraphFont"/>
    <w:link w:val="Footer"/>
    <w:uiPriority w:val="99"/>
    <w:rsid w:val="00982845"/>
    <w:rPr>
      <w:rFonts w:ascii="Futura-Boo" w:hAnsi="Futura-Boo" w:cs="Futura-Boo"/>
      <w:b/>
      <w:bCs/>
      <w:color w:val="000000"/>
      <w:kern w:val="2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wnload.bham.ac.uk/vacancies/images/Values%20and%20Behaviours200-500NEW.png" TargetMode="External"/><Relationship Id="rId3" Type="http://schemas.openxmlformats.org/officeDocument/2006/relationships/settings" Target="settings.xml"/><Relationship Id="rId7" Type="http://schemas.openxmlformats.org/officeDocument/2006/relationships/hyperlink" Target="https://intranet.birmingham.ac.uk/hr/pay-and-reward/benefits/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1224</Words>
  <Characters>6977</Characters>
  <Application>Microsoft Office Word</Application>
  <DocSecurity>0</DocSecurity>
  <Lines>58</Lines>
  <Paragraphs>16</Paragraphs>
  <ScaleCrop>false</ScaleCrop>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Hunt (Elms Nursery)</dc:creator>
  <cp:keywords/>
  <dc:description/>
  <cp:lastModifiedBy>Selina Hunt (Elms Nursery)</cp:lastModifiedBy>
  <cp:revision>3</cp:revision>
  <dcterms:created xsi:type="dcterms:W3CDTF">2024-04-16T09:28:00Z</dcterms:created>
  <dcterms:modified xsi:type="dcterms:W3CDTF">2024-04-16T09:28:00Z</dcterms:modified>
</cp:coreProperties>
</file>